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F3D0D" w14:textId="77777777" w:rsidR="00DD16B6" w:rsidRPr="00971276" w:rsidRDefault="00DD16B6" w:rsidP="00DD16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71276">
        <w:rPr>
          <w:rFonts w:ascii="Arial" w:hAnsi="Arial" w:cs="Arial"/>
          <w:b/>
          <w:bCs/>
          <w:sz w:val="24"/>
          <w:szCs w:val="24"/>
        </w:rPr>
        <w:t xml:space="preserve">California Health </w:t>
      </w:r>
      <w:r>
        <w:rPr>
          <w:rFonts w:ascii="Arial" w:hAnsi="Arial" w:cs="Arial"/>
          <w:b/>
          <w:bCs/>
          <w:sz w:val="24"/>
          <w:szCs w:val="24"/>
        </w:rPr>
        <w:t>&amp;</w:t>
      </w:r>
      <w:r w:rsidRPr="00971276">
        <w:rPr>
          <w:rFonts w:ascii="Arial" w:hAnsi="Arial" w:cs="Arial"/>
          <w:b/>
          <w:bCs/>
          <w:sz w:val="24"/>
          <w:szCs w:val="24"/>
        </w:rPr>
        <w:t xml:space="preserve"> Human Services Data Exchange Framework </w:t>
      </w:r>
    </w:p>
    <w:p w14:paraId="7F6603DF" w14:textId="77777777" w:rsidR="00DD16B6" w:rsidRDefault="00DD16B6" w:rsidP="00DD16B6">
      <w:pPr>
        <w:jc w:val="center"/>
        <w:rPr>
          <w:rFonts w:ascii="Arial" w:hAnsi="Arial" w:cs="Arial"/>
          <w:sz w:val="24"/>
          <w:szCs w:val="24"/>
        </w:rPr>
      </w:pPr>
      <w:r w:rsidRPr="008C6EE4">
        <w:rPr>
          <w:rFonts w:ascii="Arial" w:hAnsi="Arial" w:cs="Arial"/>
          <w:b/>
          <w:bCs/>
          <w:sz w:val="24"/>
          <w:szCs w:val="24"/>
        </w:rPr>
        <w:t>DRAFT</w:t>
      </w:r>
      <w:r>
        <w:rPr>
          <w:rFonts w:ascii="Arial" w:hAnsi="Arial" w:cs="Arial"/>
          <w:sz w:val="24"/>
          <w:szCs w:val="24"/>
        </w:rPr>
        <w:t xml:space="preserve"> </w:t>
      </w:r>
      <w:r w:rsidRPr="00003181">
        <w:rPr>
          <w:rFonts w:ascii="Arial" w:hAnsi="Arial" w:cs="Arial"/>
          <w:sz w:val="24"/>
          <w:szCs w:val="24"/>
        </w:rPr>
        <w:t>Data Sharing Agreement</w:t>
      </w:r>
      <w:r>
        <w:rPr>
          <w:rFonts w:ascii="Arial" w:hAnsi="Arial" w:cs="Arial"/>
          <w:sz w:val="24"/>
          <w:szCs w:val="24"/>
        </w:rPr>
        <w:t xml:space="preserve"> Language</w:t>
      </w:r>
    </w:p>
    <w:p w14:paraId="07AF6E49" w14:textId="755EC242" w:rsidR="00DD16B6" w:rsidRPr="00003181" w:rsidRDefault="00DD16B6" w:rsidP="00DD16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Distributed</w:t>
      </w:r>
      <w:r w:rsidRPr="00E730B9">
        <w:rPr>
          <w:rFonts w:ascii="Arial" w:hAnsi="Arial" w:cs="Arial"/>
          <w:sz w:val="24"/>
          <w:szCs w:val="24"/>
        </w:rPr>
        <w:t xml:space="preserve">: </w:t>
      </w:r>
      <w:r w:rsidRPr="00AE1CFE">
        <w:rPr>
          <w:rFonts w:ascii="Arial" w:hAnsi="Arial" w:cs="Arial"/>
          <w:sz w:val="24"/>
          <w:szCs w:val="24"/>
        </w:rPr>
        <w:t xml:space="preserve">March </w:t>
      </w:r>
      <w:r w:rsidR="00AE1CFE" w:rsidRPr="00AE1CFE">
        <w:rPr>
          <w:rFonts w:ascii="Arial" w:hAnsi="Arial" w:cs="Arial"/>
          <w:sz w:val="24"/>
          <w:szCs w:val="24"/>
        </w:rPr>
        <w:t>17</w:t>
      </w:r>
      <w:r w:rsidR="00AE1CFE">
        <w:rPr>
          <w:rFonts w:ascii="Arial" w:hAnsi="Arial" w:cs="Arial"/>
          <w:sz w:val="24"/>
          <w:szCs w:val="24"/>
        </w:rPr>
        <w:t>,</w:t>
      </w:r>
      <w:r w:rsidRPr="00AE1CFE">
        <w:rPr>
          <w:rFonts w:ascii="Arial" w:hAnsi="Arial" w:cs="Arial"/>
          <w:sz w:val="24"/>
          <w:szCs w:val="24"/>
        </w:rPr>
        <w:t xml:space="preserve"> </w:t>
      </w:r>
      <w:r w:rsidR="00AE1CFE">
        <w:rPr>
          <w:rFonts w:ascii="Arial" w:hAnsi="Arial" w:cs="Arial"/>
          <w:sz w:val="24"/>
          <w:szCs w:val="24"/>
        </w:rPr>
        <w:t>2022</w:t>
      </w:r>
    </w:p>
    <w:p w14:paraId="76AC617F" w14:textId="77777777" w:rsidR="00DD16B6" w:rsidRDefault="00DD16B6" w:rsidP="00AD1B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00AAC4" w14:textId="37F4B056" w:rsidR="00AD1B9B" w:rsidRPr="00DD16B6" w:rsidRDefault="00AD1B9B" w:rsidP="00DD16B6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DD16B6">
        <w:rPr>
          <w:rFonts w:ascii="Arial" w:hAnsi="Arial" w:cs="Arial"/>
          <w:b/>
          <w:bCs/>
          <w:sz w:val="24"/>
          <w:szCs w:val="24"/>
          <w:u w:val="single"/>
        </w:rPr>
        <w:t>USES AND DISCLOSURES</w:t>
      </w:r>
      <w:r w:rsidRPr="00DD16B6">
        <w:rPr>
          <w:rFonts w:ascii="Arial" w:hAnsi="Arial" w:cs="Arial"/>
          <w:sz w:val="24"/>
          <w:szCs w:val="24"/>
          <w:u w:val="single"/>
        </w:rPr>
        <w:t xml:space="preserve"> (Use, Re-Use, Re-Purposing)</w:t>
      </w:r>
      <w:r w:rsidR="00DD16B6" w:rsidRPr="00DD16B6">
        <w:rPr>
          <w:rFonts w:ascii="Arial" w:hAnsi="Arial" w:cs="Arial"/>
          <w:sz w:val="24"/>
          <w:szCs w:val="24"/>
          <w:u w:val="single"/>
        </w:rPr>
        <w:br/>
      </w:r>
    </w:p>
    <w:p w14:paraId="5AA3F785" w14:textId="77777777" w:rsidR="00AD1B9B" w:rsidRDefault="00AD1B9B" w:rsidP="00AD1B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11.1. </w:t>
      </w:r>
      <w:r w:rsidRPr="007D1BF6">
        <w:rPr>
          <w:rFonts w:ascii="Arial" w:hAnsi="Arial" w:cs="Arial"/>
          <w:sz w:val="24"/>
          <w:szCs w:val="24"/>
        </w:rPr>
        <w:t xml:space="preserve">Parties shall only </w:t>
      </w:r>
      <w:r>
        <w:rPr>
          <w:rFonts w:ascii="Arial" w:hAnsi="Arial" w:cs="Arial"/>
          <w:sz w:val="24"/>
          <w:szCs w:val="24"/>
        </w:rPr>
        <w:t xml:space="preserve">acquire, access, </w:t>
      </w:r>
      <w:r w:rsidRPr="007D1BF6">
        <w:rPr>
          <w:rFonts w:ascii="Arial" w:hAnsi="Arial" w:cs="Arial"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>,</w:t>
      </w:r>
      <w:r w:rsidRPr="007D1BF6">
        <w:rPr>
          <w:rFonts w:ascii="Arial" w:hAnsi="Arial" w:cs="Arial"/>
          <w:sz w:val="24"/>
          <w:szCs w:val="24"/>
        </w:rPr>
        <w:t xml:space="preserve"> and disclose PHI</w:t>
      </w:r>
      <w:r>
        <w:rPr>
          <w:rFonts w:ascii="Arial" w:hAnsi="Arial" w:cs="Arial"/>
          <w:sz w:val="24"/>
          <w:szCs w:val="24"/>
        </w:rPr>
        <w:t xml:space="preserve"> or PII</w:t>
      </w:r>
      <w:r w:rsidRPr="007D1BF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</w:t>
      </w:r>
      <w:r w:rsidRPr="007D1BF6">
        <w:rPr>
          <w:rFonts w:ascii="Arial" w:hAnsi="Arial" w:cs="Arial"/>
          <w:sz w:val="24"/>
          <w:szCs w:val="24"/>
        </w:rPr>
        <w:t xml:space="preserve"> this Agreement</w:t>
      </w:r>
      <w:r>
        <w:rPr>
          <w:rFonts w:ascii="Arial" w:hAnsi="Arial" w:cs="Arial"/>
          <w:sz w:val="24"/>
          <w:szCs w:val="24"/>
        </w:rPr>
        <w:t xml:space="preserve"> for a purpose permitted or </w:t>
      </w:r>
      <w:r w:rsidRPr="007D1BF6">
        <w:rPr>
          <w:rFonts w:ascii="Arial" w:hAnsi="Arial" w:cs="Arial"/>
          <w:sz w:val="24"/>
          <w:szCs w:val="24"/>
        </w:rPr>
        <w:t xml:space="preserve">required by Applicable Law. </w:t>
      </w:r>
    </w:p>
    <w:p w14:paraId="5F5B8CBF" w14:textId="77777777" w:rsidR="00AD1B9B" w:rsidRDefault="00AD1B9B" w:rsidP="00AD1B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3356A6" w14:textId="77777777" w:rsidR="00AD1B9B" w:rsidRPr="0061617E" w:rsidRDefault="00AD1B9B" w:rsidP="00AD1B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11.2. </w:t>
      </w:r>
      <w:commentRangeStart w:id="0"/>
      <w:r>
        <w:rPr>
          <w:rFonts w:ascii="Arial" w:hAnsi="Arial" w:cs="Arial"/>
          <w:sz w:val="24"/>
          <w:szCs w:val="24"/>
        </w:rPr>
        <w:t>Future Use</w:t>
      </w:r>
      <w:commentRangeEnd w:id="0"/>
      <w:r w:rsidR="005D77B2">
        <w:rPr>
          <w:rStyle w:val="CommentReference"/>
        </w:rPr>
        <w:commentReference w:id="0"/>
      </w:r>
      <w:r>
        <w:rPr>
          <w:rFonts w:ascii="Arial" w:hAnsi="Arial" w:cs="Arial"/>
          <w:sz w:val="24"/>
          <w:szCs w:val="24"/>
        </w:rPr>
        <w:t xml:space="preserve">. Recipients may only </w:t>
      </w:r>
      <w:r w:rsidRPr="0061617E">
        <w:rPr>
          <w:rFonts w:ascii="Arial" w:hAnsi="Arial" w:cs="Arial"/>
          <w:sz w:val="24"/>
          <w:szCs w:val="24"/>
        </w:rPr>
        <w:t>retain, use</w:t>
      </w:r>
      <w:r>
        <w:rPr>
          <w:rFonts w:ascii="Arial" w:hAnsi="Arial" w:cs="Arial"/>
          <w:sz w:val="24"/>
          <w:szCs w:val="24"/>
        </w:rPr>
        <w:t>,</w:t>
      </w:r>
      <w:r w:rsidRPr="0061617E">
        <w:rPr>
          <w:rFonts w:ascii="Arial" w:hAnsi="Arial" w:cs="Arial"/>
          <w:sz w:val="24"/>
          <w:szCs w:val="24"/>
        </w:rPr>
        <w:t xml:space="preserve"> and re-disclose </w:t>
      </w:r>
      <w:r>
        <w:rPr>
          <w:rFonts w:ascii="Arial" w:hAnsi="Arial" w:cs="Arial"/>
          <w:sz w:val="24"/>
          <w:szCs w:val="24"/>
        </w:rPr>
        <w:t>PHI or PII</w:t>
      </w:r>
      <w:r w:rsidRPr="0061617E">
        <w:rPr>
          <w:rFonts w:ascii="Arial" w:hAnsi="Arial" w:cs="Arial"/>
          <w:sz w:val="24"/>
          <w:szCs w:val="24"/>
        </w:rPr>
        <w:t xml:space="preserve"> in accordance with Applicable Law and the Recipient's </w:t>
      </w:r>
      <w:r>
        <w:rPr>
          <w:rFonts w:ascii="Arial" w:hAnsi="Arial" w:cs="Arial"/>
          <w:sz w:val="24"/>
          <w:szCs w:val="24"/>
        </w:rPr>
        <w:t>information privacy and security</w:t>
      </w:r>
      <w:r w:rsidRPr="0061617E">
        <w:rPr>
          <w:rFonts w:ascii="Arial" w:hAnsi="Arial" w:cs="Arial"/>
          <w:sz w:val="24"/>
          <w:szCs w:val="24"/>
        </w:rPr>
        <w:t xml:space="preserve"> policies and procedures. If the Recipient is a Participant that is a Business Associate, such Participant may retain, use</w:t>
      </w:r>
      <w:r>
        <w:rPr>
          <w:rFonts w:ascii="Arial" w:hAnsi="Arial" w:cs="Arial"/>
          <w:sz w:val="24"/>
          <w:szCs w:val="24"/>
        </w:rPr>
        <w:t>,</w:t>
      </w:r>
      <w:r w:rsidRPr="0061617E">
        <w:rPr>
          <w:rFonts w:ascii="Arial" w:hAnsi="Arial" w:cs="Arial"/>
          <w:sz w:val="24"/>
          <w:szCs w:val="24"/>
        </w:rPr>
        <w:t xml:space="preserve"> and re-disclose </w:t>
      </w:r>
      <w:r>
        <w:rPr>
          <w:rFonts w:ascii="Arial" w:hAnsi="Arial" w:cs="Arial"/>
          <w:sz w:val="24"/>
          <w:szCs w:val="24"/>
        </w:rPr>
        <w:t>PHI or PII</w:t>
      </w:r>
      <w:r w:rsidRPr="0061617E">
        <w:rPr>
          <w:rFonts w:ascii="Arial" w:hAnsi="Arial" w:cs="Arial"/>
          <w:sz w:val="24"/>
          <w:szCs w:val="24"/>
        </w:rPr>
        <w:t xml:space="preserve"> in accordance with Applicable Law and </w:t>
      </w:r>
      <w:r>
        <w:rPr>
          <w:rFonts w:ascii="Arial" w:hAnsi="Arial" w:cs="Arial"/>
          <w:sz w:val="24"/>
          <w:szCs w:val="24"/>
        </w:rPr>
        <w:t>any</w:t>
      </w:r>
      <w:r w:rsidRPr="0061617E">
        <w:rPr>
          <w:rFonts w:ascii="Arial" w:hAnsi="Arial" w:cs="Arial"/>
          <w:sz w:val="24"/>
          <w:szCs w:val="24"/>
        </w:rPr>
        <w:t xml:space="preserve"> agreements</w:t>
      </w:r>
      <w:r>
        <w:rPr>
          <w:rFonts w:ascii="Arial" w:hAnsi="Arial" w:cs="Arial"/>
          <w:sz w:val="24"/>
          <w:szCs w:val="24"/>
        </w:rPr>
        <w:t>, such as a business associate agreement</w:t>
      </w:r>
      <w:r w:rsidRPr="0061617E">
        <w:rPr>
          <w:rFonts w:ascii="Arial" w:hAnsi="Arial" w:cs="Arial"/>
          <w:sz w:val="24"/>
          <w:szCs w:val="24"/>
        </w:rPr>
        <w:t>.</w:t>
      </w:r>
    </w:p>
    <w:p w14:paraId="0A90014A" w14:textId="77777777" w:rsidR="00AD1B9B" w:rsidRPr="0061617E" w:rsidRDefault="00AD1B9B" w:rsidP="00AD1B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8E2556" w14:textId="77777777" w:rsidR="00AD1B9B" w:rsidRDefault="00AD1B9B" w:rsidP="00AD1B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617E">
        <w:rPr>
          <w:rFonts w:ascii="Arial" w:hAnsi="Arial" w:cs="Arial"/>
          <w:sz w:val="24"/>
          <w:szCs w:val="24"/>
        </w:rPr>
        <w:t xml:space="preserve">11.3. </w:t>
      </w:r>
      <w:commentRangeStart w:id="1"/>
      <w:r w:rsidRPr="0061617E">
        <w:rPr>
          <w:rFonts w:ascii="Arial" w:hAnsi="Arial" w:cs="Arial"/>
          <w:sz w:val="24"/>
          <w:szCs w:val="24"/>
        </w:rPr>
        <w:t>Management Use</w:t>
      </w:r>
      <w:commentRangeEnd w:id="1"/>
      <w:r w:rsidR="005D77B2">
        <w:rPr>
          <w:rStyle w:val="CommentReference"/>
        </w:rPr>
        <w:commentReference w:id="1"/>
      </w:r>
      <w:r w:rsidRPr="0061617E">
        <w:rPr>
          <w:rFonts w:ascii="Arial" w:hAnsi="Arial" w:cs="Arial"/>
          <w:sz w:val="24"/>
          <w:szCs w:val="24"/>
        </w:rPr>
        <w:t xml:space="preserve">. The </w:t>
      </w:r>
      <w:r w:rsidRPr="00A75296">
        <w:rPr>
          <w:rFonts w:ascii="Arial" w:hAnsi="Arial" w:cs="Arial"/>
          <w:sz w:val="24"/>
          <w:szCs w:val="24"/>
          <w:highlight w:val="yellow"/>
        </w:rPr>
        <w:t>Committee</w:t>
      </w:r>
      <w:r w:rsidRPr="0061617E">
        <w:rPr>
          <w:rFonts w:ascii="Arial" w:hAnsi="Arial" w:cs="Arial"/>
          <w:sz w:val="24"/>
          <w:szCs w:val="24"/>
        </w:rPr>
        <w:t xml:space="preserve"> may request information from Participants, and Participants shall provide requested information, for the purposes listed in</w:t>
      </w:r>
      <w:r>
        <w:rPr>
          <w:rFonts w:ascii="Arial" w:hAnsi="Arial" w:cs="Arial"/>
          <w:sz w:val="24"/>
          <w:szCs w:val="24"/>
        </w:rPr>
        <w:t xml:space="preserve"> the </w:t>
      </w:r>
      <w:r w:rsidRPr="00BB5972">
        <w:rPr>
          <w:rFonts w:ascii="Arial" w:hAnsi="Arial" w:cs="Arial"/>
          <w:sz w:val="24"/>
          <w:szCs w:val="24"/>
          <w:highlight w:val="yellow"/>
        </w:rPr>
        <w:t>Policies and Procedures</w:t>
      </w:r>
      <w:r w:rsidRPr="0061617E">
        <w:rPr>
          <w:rFonts w:ascii="Arial" w:hAnsi="Arial" w:cs="Arial"/>
          <w:sz w:val="24"/>
          <w:szCs w:val="24"/>
        </w:rPr>
        <w:t xml:space="preserve">. Notwithstanding the preceding sentence, in no case shall a Participant be required to disclose PHI </w:t>
      </w:r>
      <w:r>
        <w:rPr>
          <w:rFonts w:ascii="Arial" w:hAnsi="Arial" w:cs="Arial"/>
          <w:sz w:val="24"/>
          <w:szCs w:val="24"/>
        </w:rPr>
        <w:t xml:space="preserve">or PII </w:t>
      </w:r>
      <w:r w:rsidRPr="0061617E">
        <w:rPr>
          <w:rFonts w:ascii="Arial" w:hAnsi="Arial" w:cs="Arial"/>
          <w:sz w:val="24"/>
          <w:szCs w:val="24"/>
        </w:rPr>
        <w:t xml:space="preserve">to the </w:t>
      </w:r>
      <w:r w:rsidRPr="008F3866">
        <w:rPr>
          <w:rFonts w:ascii="Arial" w:hAnsi="Arial" w:cs="Arial"/>
          <w:sz w:val="24"/>
          <w:szCs w:val="24"/>
          <w:highlight w:val="yellow"/>
        </w:rPr>
        <w:t>Committee</w:t>
      </w:r>
      <w:r w:rsidRPr="0061617E">
        <w:rPr>
          <w:rFonts w:ascii="Arial" w:hAnsi="Arial" w:cs="Arial"/>
          <w:sz w:val="24"/>
          <w:szCs w:val="24"/>
        </w:rPr>
        <w:t xml:space="preserve"> in violation of Applicable Law. Any information provided by a Participant to the </w:t>
      </w:r>
      <w:r w:rsidRPr="008F3866">
        <w:rPr>
          <w:rFonts w:ascii="Arial" w:hAnsi="Arial" w:cs="Arial"/>
          <w:sz w:val="24"/>
          <w:szCs w:val="24"/>
          <w:highlight w:val="yellow"/>
        </w:rPr>
        <w:t>Committee</w:t>
      </w:r>
      <w:r w:rsidRPr="0061617E">
        <w:rPr>
          <w:rFonts w:ascii="Arial" w:hAnsi="Arial" w:cs="Arial"/>
          <w:sz w:val="24"/>
          <w:szCs w:val="24"/>
        </w:rPr>
        <w:t xml:space="preserve"> shall be labeled as Confidential Participant Information and shall be treated as such in accordance with </w:t>
      </w:r>
      <w:r w:rsidRPr="008F3866">
        <w:rPr>
          <w:rFonts w:ascii="Arial" w:hAnsi="Arial" w:cs="Arial"/>
          <w:sz w:val="24"/>
          <w:szCs w:val="24"/>
          <w:highlight w:val="yellow"/>
        </w:rPr>
        <w:t>Section 16</w:t>
      </w:r>
      <w:r w:rsidRPr="006161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3B2996" w14:textId="77777777" w:rsidR="00AD1B9B" w:rsidRDefault="00AD1B9B" w:rsidP="00AD1B9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B7350F" w14:textId="77777777" w:rsidR="00AD1B9B" w:rsidRDefault="00AD1B9B" w:rsidP="00AD1B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11.4. </w:t>
      </w:r>
      <w:commentRangeStart w:id="2"/>
      <w:r>
        <w:rPr>
          <w:rFonts w:ascii="Arial" w:hAnsi="Arial" w:cs="Arial"/>
          <w:sz w:val="24"/>
          <w:szCs w:val="24"/>
        </w:rPr>
        <w:t>Participants</w:t>
      </w:r>
      <w:commentRangeEnd w:id="2"/>
      <w:r w:rsidR="005D77B2">
        <w:rPr>
          <w:rStyle w:val="CommentReference"/>
        </w:rPr>
        <w:commentReference w:id="2"/>
      </w:r>
      <w:r>
        <w:rPr>
          <w:rFonts w:ascii="Arial" w:hAnsi="Arial" w:cs="Arial"/>
          <w:sz w:val="24"/>
          <w:szCs w:val="24"/>
        </w:rPr>
        <w:t xml:space="preserve"> </w:t>
      </w:r>
      <w:r w:rsidRPr="00CF64A7">
        <w:rPr>
          <w:rFonts w:ascii="Arial" w:hAnsi="Arial" w:cs="Arial"/>
          <w:sz w:val="24"/>
          <w:szCs w:val="24"/>
        </w:rPr>
        <w:t xml:space="preserve">shall not, for </w:t>
      </w:r>
      <w:r>
        <w:rPr>
          <w:rFonts w:ascii="Arial" w:hAnsi="Arial" w:cs="Arial"/>
          <w:sz w:val="24"/>
          <w:szCs w:val="24"/>
        </w:rPr>
        <w:t>their</w:t>
      </w:r>
      <w:r w:rsidRPr="00CF64A7">
        <w:rPr>
          <w:rFonts w:ascii="Arial" w:hAnsi="Arial" w:cs="Arial"/>
          <w:sz w:val="24"/>
          <w:szCs w:val="24"/>
        </w:rPr>
        <w:t xml:space="preserve"> own benefit, re-use, re-disclose, aggregate, de-identify</w:t>
      </w:r>
      <w:r>
        <w:rPr>
          <w:rFonts w:ascii="Arial" w:hAnsi="Arial" w:cs="Arial"/>
          <w:sz w:val="24"/>
          <w:szCs w:val="24"/>
        </w:rPr>
        <w:t>, re-identify,</w:t>
      </w:r>
      <w:r w:rsidRPr="00CF64A7">
        <w:rPr>
          <w:rFonts w:ascii="Arial" w:hAnsi="Arial" w:cs="Arial"/>
          <w:sz w:val="24"/>
          <w:szCs w:val="24"/>
        </w:rPr>
        <w:t xml:space="preserve"> or sell any information transmitted or received through this Agreement without explicit written authority to do so</w:t>
      </w:r>
      <w:r>
        <w:rPr>
          <w:rFonts w:ascii="Arial" w:hAnsi="Arial" w:cs="Arial"/>
          <w:sz w:val="24"/>
          <w:szCs w:val="24"/>
        </w:rPr>
        <w:t xml:space="preserve"> from the appropriate party. A Participant shall not be considered to be acting for its own benefit if:</w:t>
      </w:r>
    </w:p>
    <w:p w14:paraId="647B6AEC" w14:textId="333DAED0" w:rsidR="00AD1B9B" w:rsidRPr="00DD16B6" w:rsidRDefault="00AD1B9B" w:rsidP="00DD16B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16B6">
        <w:rPr>
          <w:rFonts w:ascii="Arial" w:hAnsi="Arial" w:cs="Arial"/>
          <w:sz w:val="24"/>
          <w:szCs w:val="24"/>
        </w:rPr>
        <w:t>The Participant is a Business Associate and has a legally enforceable written agreement authorizing the re-use, re-disclosure, aggregation, de-identification, or re-identification. This shall not include the sale of information;</w:t>
      </w:r>
    </w:p>
    <w:p w14:paraId="6DC1BDD8" w14:textId="03B71E2B" w:rsidR="00AD1B9B" w:rsidRPr="00DD16B6" w:rsidRDefault="00AD1B9B" w:rsidP="00DD16B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16B6">
        <w:rPr>
          <w:rFonts w:ascii="Arial" w:hAnsi="Arial" w:cs="Arial"/>
          <w:sz w:val="24"/>
          <w:szCs w:val="24"/>
        </w:rPr>
        <w:t xml:space="preserve">The Participant is performing Individual Access Services at the direction of an Individual User; </w:t>
      </w:r>
    </w:p>
    <w:p w14:paraId="3C9CE6B4" w14:textId="443C06B6" w:rsidR="00AD1B9B" w:rsidRPr="00DD16B6" w:rsidRDefault="00AD1B9B" w:rsidP="00DD16B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16B6">
        <w:rPr>
          <w:rFonts w:ascii="Arial" w:hAnsi="Arial" w:cs="Arial"/>
          <w:sz w:val="24"/>
          <w:szCs w:val="24"/>
        </w:rPr>
        <w:lastRenderedPageBreak/>
        <w:t>The Participant is a Social Services Organization and has a legally enforceable written agreement authorizing the re-use, re-disclosure, aggregation, de-identification, or re-identification with a government entity, Government Participant, or other Social Services Organization. This shall not include the sale of information; or</w:t>
      </w:r>
    </w:p>
    <w:p w14:paraId="6A4B5C22" w14:textId="3E42CE18" w:rsidR="00AD1B9B" w:rsidRPr="00DD16B6" w:rsidRDefault="00AD1B9B" w:rsidP="00DD16B6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16B6">
        <w:rPr>
          <w:rFonts w:ascii="Arial" w:hAnsi="Arial" w:cs="Arial"/>
          <w:sz w:val="24"/>
          <w:szCs w:val="24"/>
        </w:rPr>
        <w:t>The Participant is a Government Participant and either has a written agreement with the appropriate party or is performing a function permitted or required by Applicable Law with the information. This shall not include the sale of information.</w:t>
      </w:r>
    </w:p>
    <w:p w14:paraId="178FFEA6" w14:textId="5D1F4E11" w:rsidR="00AD1B9B" w:rsidRDefault="00AD1B9B"/>
    <w:p w14:paraId="61C4CCC6" w14:textId="77777777" w:rsidR="00DD16B6" w:rsidRDefault="00DD16B6">
      <w:pPr>
        <w:sectPr w:rsidR="00DD16B6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CDB37A" w14:textId="6BC2FB0A" w:rsidR="00AD1B9B" w:rsidRPr="00DD16B6" w:rsidRDefault="00AD1B9B" w:rsidP="00DD16B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commentRangeStart w:id="3"/>
      <w:r w:rsidRPr="00DD16B6">
        <w:rPr>
          <w:rFonts w:ascii="Arial" w:hAnsi="Arial" w:cs="Arial"/>
          <w:b/>
          <w:sz w:val="24"/>
          <w:szCs w:val="24"/>
          <w:u w:val="single"/>
        </w:rPr>
        <w:lastRenderedPageBreak/>
        <w:t>MINIMUM NECESSARY</w:t>
      </w:r>
      <w:r w:rsidRPr="00DD16B6">
        <w:rPr>
          <w:rFonts w:ascii="Arial" w:hAnsi="Arial" w:cs="Arial"/>
          <w:bCs/>
          <w:sz w:val="24"/>
          <w:szCs w:val="24"/>
          <w:u w:val="single"/>
        </w:rPr>
        <w:t xml:space="preserve"> </w:t>
      </w:r>
      <w:commentRangeEnd w:id="3"/>
      <w:r w:rsidR="005D77B2">
        <w:rPr>
          <w:rStyle w:val="CommentReference"/>
        </w:rPr>
        <w:commentReference w:id="3"/>
      </w:r>
      <w:r w:rsidR="00DD16B6" w:rsidRPr="00DD16B6">
        <w:rPr>
          <w:rFonts w:ascii="Arial" w:hAnsi="Arial" w:cs="Arial"/>
          <w:bCs/>
          <w:sz w:val="24"/>
          <w:szCs w:val="24"/>
          <w:u w:val="single"/>
        </w:rPr>
        <w:br/>
      </w:r>
    </w:p>
    <w:p w14:paraId="5CFE4545" w14:textId="77777777" w:rsidR="00D63E65" w:rsidRDefault="00D63E65" w:rsidP="00D63E6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13.1. </w:t>
      </w:r>
      <w:r w:rsidRPr="00F930AC">
        <w:rPr>
          <w:rFonts w:ascii="Arial" w:hAnsi="Arial" w:cs="Arial"/>
          <w:bCs/>
          <w:sz w:val="24"/>
          <w:szCs w:val="24"/>
        </w:rPr>
        <w:t>Any</w:t>
      </w:r>
      <w:r w:rsidRPr="00F930AC">
        <w:rPr>
          <w:rFonts w:ascii="Arial" w:hAnsi="Arial" w:cs="Arial"/>
          <w:sz w:val="24"/>
          <w:szCs w:val="24"/>
        </w:rPr>
        <w:t xml:space="preserve"> use or disclosure of PHI </w:t>
      </w:r>
      <w:r>
        <w:rPr>
          <w:rFonts w:ascii="Arial" w:hAnsi="Arial" w:cs="Arial"/>
          <w:sz w:val="24"/>
          <w:szCs w:val="24"/>
        </w:rPr>
        <w:t xml:space="preserve">or PII </w:t>
      </w:r>
      <w:r w:rsidRPr="00F930AC">
        <w:rPr>
          <w:rFonts w:ascii="Arial" w:hAnsi="Arial" w:cs="Arial"/>
          <w:sz w:val="24"/>
          <w:szCs w:val="24"/>
        </w:rPr>
        <w:t>will be limited to the minimum PHI</w:t>
      </w:r>
      <w:r>
        <w:rPr>
          <w:rFonts w:ascii="Arial" w:hAnsi="Arial" w:cs="Arial"/>
          <w:sz w:val="24"/>
          <w:szCs w:val="24"/>
        </w:rPr>
        <w:t xml:space="preserve"> or PII</w:t>
      </w:r>
      <w:r w:rsidRPr="00F930AC">
        <w:rPr>
          <w:rFonts w:ascii="Arial" w:hAnsi="Arial" w:cs="Arial"/>
          <w:sz w:val="24"/>
          <w:szCs w:val="24"/>
        </w:rPr>
        <w:t xml:space="preserve"> necessary to achieve the </w:t>
      </w:r>
      <w:r>
        <w:rPr>
          <w:rFonts w:ascii="Arial" w:hAnsi="Arial" w:cs="Arial"/>
          <w:sz w:val="24"/>
          <w:szCs w:val="24"/>
        </w:rPr>
        <w:t>p</w:t>
      </w:r>
      <w:r w:rsidRPr="00F930AC">
        <w:rPr>
          <w:rFonts w:ascii="Arial" w:hAnsi="Arial" w:cs="Arial"/>
          <w:sz w:val="24"/>
          <w:szCs w:val="24"/>
        </w:rPr>
        <w:t xml:space="preserve">urpose for which the information is shared. </w:t>
      </w:r>
      <w:r>
        <w:rPr>
          <w:rFonts w:ascii="Arial" w:hAnsi="Arial" w:cs="Arial"/>
          <w:sz w:val="24"/>
          <w:szCs w:val="24"/>
        </w:rPr>
        <w:t xml:space="preserve">A Participant shall ensure its agreements with subcontractors or agents are compliant with Applicable Laws, this Agreement, and the </w:t>
      </w:r>
      <w:r w:rsidRPr="00422896">
        <w:rPr>
          <w:rFonts w:ascii="Arial" w:hAnsi="Arial" w:cs="Arial"/>
          <w:sz w:val="24"/>
          <w:szCs w:val="24"/>
          <w:highlight w:val="yellow"/>
        </w:rPr>
        <w:t>Policies and Procedures</w:t>
      </w:r>
      <w:r>
        <w:rPr>
          <w:rFonts w:ascii="Arial" w:hAnsi="Arial" w:cs="Arial"/>
          <w:sz w:val="24"/>
          <w:szCs w:val="24"/>
        </w:rPr>
        <w:t xml:space="preserve"> before sharing PHI or PII with any subcontractors or agents.</w:t>
      </w:r>
    </w:p>
    <w:p w14:paraId="21B43EAE" w14:textId="77777777" w:rsidR="00D63E65" w:rsidRDefault="00D63E65" w:rsidP="00D63E6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D55F0C" w14:textId="77777777" w:rsidR="00D63E65" w:rsidRDefault="00D63E65" w:rsidP="00D63E6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13.2. Participants shall not request more PHI or PII than necessary to achieve the purpose of the request for PHI or PII.</w:t>
      </w:r>
    </w:p>
    <w:p w14:paraId="06AC0DEE" w14:textId="77777777" w:rsidR="00D63E65" w:rsidRDefault="00D63E65" w:rsidP="00D63E6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9F0A47" w14:textId="77777777" w:rsidR="00D63E65" w:rsidRDefault="00D63E65" w:rsidP="00D63E6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13.3. This Section</w:t>
      </w:r>
      <w:r w:rsidRPr="006552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shall not </w:t>
      </w:r>
      <w:r w:rsidRPr="006552A8">
        <w:rPr>
          <w:rFonts w:ascii="Arial" w:hAnsi="Arial" w:cs="Arial"/>
          <w:sz w:val="24"/>
          <w:szCs w:val="24"/>
        </w:rPr>
        <w:t xml:space="preserve">apply </w:t>
      </w:r>
      <w:r>
        <w:rPr>
          <w:rFonts w:ascii="Arial" w:hAnsi="Arial" w:cs="Arial"/>
          <w:sz w:val="24"/>
          <w:szCs w:val="24"/>
        </w:rPr>
        <w:t>in the following</w:t>
      </w:r>
      <w:r w:rsidRPr="006552A8">
        <w:rPr>
          <w:rFonts w:ascii="Arial" w:hAnsi="Arial" w:cs="Arial"/>
          <w:sz w:val="24"/>
          <w:szCs w:val="24"/>
        </w:rPr>
        <w:t xml:space="preserve"> circumstances: </w:t>
      </w:r>
    </w:p>
    <w:p w14:paraId="1D59FCB8" w14:textId="74B879B9" w:rsidR="00D63E65" w:rsidRPr="00DD16B6" w:rsidRDefault="00D63E65" w:rsidP="00DD16B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16B6">
        <w:rPr>
          <w:rFonts w:ascii="Arial" w:hAnsi="Arial" w:cs="Arial"/>
          <w:sz w:val="24"/>
          <w:szCs w:val="24"/>
        </w:rPr>
        <w:t xml:space="preserve">A disclosure of PHI to or request by a health care provider for Treatment; </w:t>
      </w:r>
    </w:p>
    <w:p w14:paraId="2040D7CB" w14:textId="55583AB8" w:rsidR="00D63E65" w:rsidRPr="00DD16B6" w:rsidRDefault="00D63E65" w:rsidP="00DD16B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16B6">
        <w:rPr>
          <w:rFonts w:ascii="Arial" w:hAnsi="Arial" w:cs="Arial"/>
          <w:sz w:val="24"/>
          <w:szCs w:val="24"/>
        </w:rPr>
        <w:t xml:space="preserve">A disclosure to an Individual User who is the subject of the information; </w:t>
      </w:r>
    </w:p>
    <w:p w14:paraId="72A33C04" w14:textId="7E1F28F2" w:rsidR="00D63E65" w:rsidRPr="00DD16B6" w:rsidRDefault="00D63E65" w:rsidP="00DD16B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16B6">
        <w:rPr>
          <w:rFonts w:ascii="Arial" w:hAnsi="Arial" w:cs="Arial"/>
          <w:sz w:val="24"/>
          <w:szCs w:val="24"/>
        </w:rPr>
        <w:t xml:space="preserve">A disclosure pursuant to an Individual User’s Authorization; or </w:t>
      </w:r>
    </w:p>
    <w:p w14:paraId="7B426B46" w14:textId="40335232" w:rsidR="00D63E65" w:rsidRPr="00DD16B6" w:rsidRDefault="00D63E65" w:rsidP="00DD16B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D16B6">
        <w:rPr>
          <w:rFonts w:ascii="Arial" w:hAnsi="Arial" w:cs="Arial"/>
          <w:sz w:val="24"/>
          <w:szCs w:val="24"/>
        </w:rPr>
        <w:t xml:space="preserve">Disclosures that are required by law as described in 45 C.F.R. part 164.512(a) or Applicable Law. </w:t>
      </w:r>
    </w:p>
    <w:p w14:paraId="6BDFDC28" w14:textId="77777777" w:rsidR="00AD1B9B" w:rsidRDefault="00AD1B9B"/>
    <w:sectPr w:rsidR="00AD1B9B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Yoo, Justin" w:date="2022-03-13T16:19:00Z" w:initials="YJ">
    <w:p w14:paraId="4B744BA7" w14:textId="1B90E6DA" w:rsidR="005D77B2" w:rsidRDefault="005D77B2">
      <w:pPr>
        <w:pStyle w:val="CommentText"/>
      </w:pPr>
      <w:r w:rsidRPr="00173B82">
        <w:rPr>
          <w:rStyle w:val="CommentReference"/>
          <w:b/>
          <w:bCs/>
        </w:rPr>
        <w:annotationRef/>
      </w:r>
      <w:r w:rsidR="00173B82" w:rsidRPr="00173B82">
        <w:rPr>
          <w:b/>
          <w:bCs/>
        </w:rPr>
        <w:t>Source:</w:t>
      </w:r>
      <w:r w:rsidR="00173B82">
        <w:t xml:space="preserve"> </w:t>
      </w:r>
      <w:proofErr w:type="spellStart"/>
      <w:r>
        <w:t>CalDURSA</w:t>
      </w:r>
      <w:proofErr w:type="spellEnd"/>
    </w:p>
  </w:comment>
  <w:comment w:id="1" w:author="Yoo, Justin" w:date="2022-03-13T16:20:00Z" w:initials="YJ">
    <w:p w14:paraId="23E6BF4F" w14:textId="3B4B496A" w:rsidR="005D77B2" w:rsidRDefault="005D77B2">
      <w:pPr>
        <w:pStyle w:val="CommentText"/>
      </w:pPr>
      <w:r>
        <w:rPr>
          <w:rStyle w:val="CommentReference"/>
        </w:rPr>
        <w:annotationRef/>
      </w:r>
      <w:r w:rsidR="00173B82" w:rsidRPr="00173B82">
        <w:rPr>
          <w:b/>
          <w:bCs/>
        </w:rPr>
        <w:t>Source:</w:t>
      </w:r>
      <w:r w:rsidR="00173B82" w:rsidRPr="00173B82">
        <w:t xml:space="preserve"> </w:t>
      </w:r>
      <w:proofErr w:type="spellStart"/>
      <w:r>
        <w:t>CalDURSA</w:t>
      </w:r>
      <w:proofErr w:type="spellEnd"/>
    </w:p>
  </w:comment>
  <w:comment w:id="2" w:author="Yoo, Justin" w:date="2022-03-13T16:20:00Z" w:initials="YJ">
    <w:p w14:paraId="4984C900" w14:textId="42A3CD4F" w:rsidR="005D77B2" w:rsidRDefault="005D77B2">
      <w:pPr>
        <w:pStyle w:val="CommentText"/>
      </w:pPr>
      <w:r>
        <w:rPr>
          <w:rStyle w:val="CommentReference"/>
        </w:rPr>
        <w:annotationRef/>
      </w:r>
      <w:r w:rsidR="00173B82" w:rsidRPr="00173B82">
        <w:rPr>
          <w:b/>
          <w:bCs/>
        </w:rPr>
        <w:t>Source:</w:t>
      </w:r>
      <w:r w:rsidR="00173B82" w:rsidRPr="00173B82">
        <w:t xml:space="preserve"> </w:t>
      </w:r>
      <w:proofErr w:type="spellStart"/>
      <w:r>
        <w:t>Carequality</w:t>
      </w:r>
      <w:proofErr w:type="spellEnd"/>
    </w:p>
  </w:comment>
  <w:comment w:id="3" w:author="Yoo, Justin" w:date="2022-03-13T16:20:00Z" w:initials="YJ">
    <w:p w14:paraId="58906631" w14:textId="6656ADFC" w:rsidR="005D77B2" w:rsidRDefault="005D77B2">
      <w:pPr>
        <w:pStyle w:val="CommentText"/>
      </w:pPr>
      <w:r>
        <w:rPr>
          <w:rStyle w:val="CommentReference"/>
        </w:rPr>
        <w:annotationRef/>
      </w:r>
      <w:r w:rsidR="00173B82" w:rsidRPr="00173B82">
        <w:rPr>
          <w:b/>
          <w:bCs/>
        </w:rPr>
        <w:t>Source:</w:t>
      </w:r>
      <w:r w:rsidR="00173B82" w:rsidRPr="00173B82">
        <w:t xml:space="preserve"> </w:t>
      </w:r>
      <w:r>
        <w:t>Draft TEFCA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B744BA7" w15:done="0"/>
  <w15:commentEx w15:paraId="23E6BF4F" w15:done="0"/>
  <w15:commentEx w15:paraId="4984C900" w15:done="0"/>
  <w15:commentEx w15:paraId="5890663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89827" w16cex:dateUtc="2022-03-13T23:19:00Z"/>
  <w16cex:commentExtensible w16cex:durableId="25D8983A" w16cex:dateUtc="2022-03-13T23:20:00Z"/>
  <w16cex:commentExtensible w16cex:durableId="25D8984A" w16cex:dateUtc="2022-03-13T23:20:00Z"/>
  <w16cex:commentExtensible w16cex:durableId="25D89859" w16cex:dateUtc="2022-03-13T2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744BA7" w16cid:durableId="25D89827"/>
  <w16cid:commentId w16cid:paraId="23E6BF4F" w16cid:durableId="25D8983A"/>
  <w16cid:commentId w16cid:paraId="4984C900" w16cid:durableId="25D8984A"/>
  <w16cid:commentId w16cid:paraId="58906631" w16cid:durableId="25D898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132AE" w14:textId="77777777" w:rsidR="00DD16B6" w:rsidRDefault="00DD16B6" w:rsidP="00DD16B6">
      <w:pPr>
        <w:spacing w:after="0" w:line="240" w:lineRule="auto"/>
      </w:pPr>
      <w:r>
        <w:separator/>
      </w:r>
    </w:p>
  </w:endnote>
  <w:endnote w:type="continuationSeparator" w:id="0">
    <w:p w14:paraId="0476E35F" w14:textId="77777777" w:rsidR="00DD16B6" w:rsidRDefault="00DD16B6" w:rsidP="00DD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7DF1E" w14:textId="77777777" w:rsidR="00DD16B6" w:rsidRDefault="00DD16B6" w:rsidP="00DD16B6">
      <w:pPr>
        <w:spacing w:after="0" w:line="240" w:lineRule="auto"/>
      </w:pPr>
      <w:r>
        <w:separator/>
      </w:r>
    </w:p>
  </w:footnote>
  <w:footnote w:type="continuationSeparator" w:id="0">
    <w:p w14:paraId="7BF291D8" w14:textId="77777777" w:rsidR="00DD16B6" w:rsidRDefault="00DD16B6" w:rsidP="00DD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F9E3E" w14:textId="77777777" w:rsidR="00DD16B6" w:rsidRPr="00971276" w:rsidRDefault="00AE1CFE" w:rsidP="00DD16B6">
    <w:pPr>
      <w:pStyle w:val="Header"/>
      <w:jc w:val="center"/>
      <w:rPr>
        <w:b/>
        <w:bCs/>
      </w:rPr>
    </w:pPr>
    <w:r>
      <w:rPr>
        <w:noProof/>
      </w:rPr>
      <w:pict w14:anchorId="55BE89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255923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  <w:r w:rsidR="00DD16B6">
      <w:rPr>
        <w:b/>
        <w:bCs/>
      </w:rPr>
      <w:t xml:space="preserve">DRAFT DxF </w:t>
    </w:r>
    <w:r w:rsidR="00DD16B6" w:rsidRPr="00971276">
      <w:rPr>
        <w:b/>
        <w:bCs/>
      </w:rPr>
      <w:t>Data Sharing Agreement Topics</w:t>
    </w:r>
  </w:p>
  <w:p w14:paraId="4B866F8A" w14:textId="517F569C" w:rsidR="00DD16B6" w:rsidRDefault="00DD16B6" w:rsidP="00DD16B6">
    <w:pPr>
      <w:pStyle w:val="Header"/>
      <w:jc w:val="center"/>
    </w:pPr>
    <w:r>
      <w:rPr>
        <w:highlight w:val="green"/>
        <w:u w:val="single"/>
      </w:rPr>
      <w:t>Uses and Disclosure</w:t>
    </w:r>
    <w:r w:rsidRPr="002F1237">
      <w:rPr>
        <w:highlight w:val="green"/>
        <w:u w:val="single"/>
      </w:rPr>
      <w:t>s</w:t>
    </w:r>
    <w:r w:rsidRPr="002F1237">
      <w:t xml:space="preserve">     </w:t>
    </w:r>
    <w:r>
      <w:rPr>
        <w:u w:val="single"/>
      </w:rPr>
      <w:t>Minimum Necessary</w:t>
    </w:r>
  </w:p>
  <w:p w14:paraId="4D899A1D" w14:textId="77777777" w:rsidR="00DD16B6" w:rsidRDefault="00DD1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CD6E6" w14:textId="77777777" w:rsidR="00237B2E" w:rsidRDefault="00237B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28D1" w14:textId="77777777" w:rsidR="00DD16B6" w:rsidRPr="00971276" w:rsidRDefault="00AE1CFE" w:rsidP="00DD16B6">
    <w:pPr>
      <w:pStyle w:val="Header"/>
      <w:jc w:val="center"/>
      <w:rPr>
        <w:b/>
        <w:bCs/>
      </w:rPr>
    </w:pPr>
    <w:r>
      <w:rPr>
        <w:noProof/>
      </w:rPr>
      <w:pict w14:anchorId="2990CF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D16B6">
      <w:rPr>
        <w:b/>
        <w:bCs/>
      </w:rPr>
      <w:t xml:space="preserve">DRAFT DxF </w:t>
    </w:r>
    <w:r w:rsidR="00DD16B6" w:rsidRPr="00971276">
      <w:rPr>
        <w:b/>
        <w:bCs/>
      </w:rPr>
      <w:t>Data Sharing Agreement Topics</w:t>
    </w:r>
  </w:p>
  <w:p w14:paraId="3DF2BA5C" w14:textId="77777777" w:rsidR="00DD16B6" w:rsidRDefault="00DD16B6" w:rsidP="00DD16B6">
    <w:pPr>
      <w:pStyle w:val="Header"/>
      <w:jc w:val="center"/>
    </w:pPr>
    <w:r w:rsidRPr="00DD16B6">
      <w:rPr>
        <w:u w:val="single"/>
      </w:rPr>
      <w:t>Uses and Disclosures</w:t>
    </w:r>
    <w:r w:rsidRPr="002F1237">
      <w:t xml:space="preserve">     </w:t>
    </w:r>
    <w:r w:rsidRPr="00DD16B6">
      <w:rPr>
        <w:highlight w:val="green"/>
        <w:u w:val="single"/>
      </w:rPr>
      <w:t>Minimum Necessary</w:t>
    </w:r>
  </w:p>
  <w:p w14:paraId="23E42C7F" w14:textId="77777777" w:rsidR="00DD16B6" w:rsidRDefault="00DD16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5A3E9" w14:textId="77777777" w:rsidR="00237B2E" w:rsidRDefault="00237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F4BF7"/>
    <w:multiLevelType w:val="hybridMultilevel"/>
    <w:tmpl w:val="1A46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678C7"/>
    <w:multiLevelType w:val="hybridMultilevel"/>
    <w:tmpl w:val="9B94084E"/>
    <w:lvl w:ilvl="0" w:tplc="D256E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717EF"/>
    <w:multiLevelType w:val="hybridMultilevel"/>
    <w:tmpl w:val="939C6B0A"/>
    <w:lvl w:ilvl="0" w:tplc="D256E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211F0E"/>
    <w:multiLevelType w:val="hybridMultilevel"/>
    <w:tmpl w:val="F85C95C6"/>
    <w:lvl w:ilvl="0" w:tplc="D256E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A11B7E"/>
    <w:multiLevelType w:val="hybridMultilevel"/>
    <w:tmpl w:val="E5186EE0"/>
    <w:lvl w:ilvl="0" w:tplc="D256E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oo, Justin">
    <w15:presenceInfo w15:providerId="AD" w15:userId="S::JJYoo@manatt.com::9a0cf78d-58f0-4eff-b8c8-106d90c9d4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_Work10" w:val="0~Manatt||1~401063642||2~2||3~CalHHS_DxF DSA Subcommittee_Meeting 5_Mar 22 2022_Third Set of Topics_Final_v1_Tagged||5~LDUPONT||6~JJYOO||7~WORDX||8~DRAFT||10~3/17/2022 2:58:26 PM||11~3/17/2022 2:58:06 PM||13~32978||14~False||17~public||18~JJYOO||19~JJYOO||21~True||22~True||23~False||25~68006||26~030||33~MHSCONSULT||49~False||50~False||51~False||52~False||60~California Health &amp; Human Services Agency||61~Data Exchange Framework||68~MHS Consult||74~du Pont, Lammot||75~Yoo, Justin||76~WORD 2007||77~Draft||82~docx||85~3/17/2022 2:58:27 PM||106~C:\Users\JJYoo\AppData\Roaming\iManage\Work\Recent\California Health _ Human Services Agency _ Data Exchange Framework _ 68006-030\CalHHS_DxF DSA Subcommittee_Meeting 5_Mar 22 2022_Third Set of Topics(401063642.2).docx||109~3/17/2022 2:59:24 PM||113~3/17/2022 2:58:06 PM||114~3/17/2022 2:58:26 PM||124~False||"/>
    <w:docVar w:name="ForteTempFile" w:val="C:\Users\TSG User\AppData\Local\Temp\f228dae9-6a35-4ffa-b6cc-9428a5cb3b65.docx"/>
    <w:docVar w:name="zzmp10mSEGsValidated" w:val="1"/>
    <w:docVar w:name="zzmp10NoTrailerPromptID" w:val="MANATT.401063642.2"/>
    <w:docVar w:name="zzmpCompatibilityMode" w:val="15"/>
  </w:docVars>
  <w:rsids>
    <w:rsidRoot w:val="00AD1B9B"/>
    <w:rsid w:val="00166AB5"/>
    <w:rsid w:val="00173B82"/>
    <w:rsid w:val="001F7458"/>
    <w:rsid w:val="00237B2E"/>
    <w:rsid w:val="00306ADD"/>
    <w:rsid w:val="00432284"/>
    <w:rsid w:val="005040EF"/>
    <w:rsid w:val="005D77B2"/>
    <w:rsid w:val="006A5433"/>
    <w:rsid w:val="00946351"/>
    <w:rsid w:val="00AD1B9B"/>
    <w:rsid w:val="00AE1CFE"/>
    <w:rsid w:val="00CA2EB2"/>
    <w:rsid w:val="00D63E65"/>
    <w:rsid w:val="00DD16B6"/>
    <w:rsid w:val="00E428EF"/>
    <w:rsid w:val="00F0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5AA39C4"/>
  <w15:chartTrackingRefBased/>
  <w15:docId w15:val="{7B9EB340-2663-415F-948D-A86E183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B9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1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B6"/>
  </w:style>
  <w:style w:type="paragraph" w:styleId="Footer">
    <w:name w:val="footer"/>
    <w:basedOn w:val="Normal"/>
    <w:link w:val="FooterChar"/>
    <w:uiPriority w:val="99"/>
    <w:unhideWhenUsed/>
    <w:rsid w:val="00DD1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B6"/>
  </w:style>
  <w:style w:type="paragraph" w:styleId="ListParagraph">
    <w:name w:val="List Paragraph"/>
    <w:basedOn w:val="Normal"/>
    <w:uiPriority w:val="34"/>
    <w:qFormat/>
    <w:rsid w:val="00DD16B6"/>
    <w:pPr>
      <w:ind w:left="720"/>
      <w:contextualSpacing/>
    </w:pPr>
  </w:style>
  <w:style w:type="paragraph" w:customStyle="1" w:styleId="MacPacTrailer">
    <w:name w:val="MacPac Trailer"/>
    <w:rsid w:val="00306ADD"/>
    <w:pPr>
      <w:widowControl w:val="0"/>
      <w:spacing w:after="0" w:line="200" w:lineRule="exact"/>
    </w:pPr>
    <w:rPr>
      <w:rFonts w:ascii="Times New Roman" w:eastAsia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306ADD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7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mments" Target="comments.xml" Id="rId8" /><Relationship Type="http://schemas.openxmlformats.org/officeDocument/2006/relationships/header" Target="header2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microsoft.com/office/2011/relationships/people" Target="people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8/08/relationships/commentsExtensible" Target="commentsExtensible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header" Target="header3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 M a n a t t ! 4 0 1 0 6 3 6 4 2 . 2 < / d o c u m e n t i d >  
     < s e n d e r i d > J J Y O O < / s e n d e r i d >  
     < s e n d e r e m a i l > J J Y O O @ M A N A T T . C O M < / s e n d e r e m a i l >  
     < l a s t m o d i f i e d > 2 0 2 2 - 0 3 - 1 7 T 0 7 : 5 9 : 0 0 . 0 0 0 0 0 0 0 - 0 7 : 0 0 < / l a s t m o d i f i e d >  
     < d a t a b a s e > M a n a t t 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A958-8141-44F7-B71C-4AB2460D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2909</Characters>
  <Application>Microsoft Office Word</Application>
  <DocSecurity>0</DocSecurity>
  <Lines>51</Lines>
  <Paragraphs>22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Jennifer@CDII</dc:creator>
  <cp:keywords/>
  <dc:description/>
  <cp:lastModifiedBy>Yoo, Justin</cp:lastModifiedBy>
  <cp:revision>5</cp:revision>
  <dcterms:created xsi:type="dcterms:W3CDTF">2022-03-17T14:58:00Z</dcterms:created>
  <dcterms:modified xsi:type="dcterms:W3CDTF">2022-03-17T14:59:00Z</dcterms:modified>
</cp:coreProperties>
</file>