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EAAF7" w14:textId="77777777" w:rsidR="00866178" w:rsidRPr="00866178" w:rsidRDefault="00866178">
      <w:r w:rsidRPr="00866178">
        <w:rPr>
          <w:rFonts w:ascii="Calibri" w:eastAsia="Times New Roman" w:hAnsi="Calibri" w:cs="Calibri"/>
          <w:bCs/>
          <w:iCs/>
          <w:sz w:val="24"/>
          <w:szCs w:val="24"/>
          <w:u w:val="single"/>
        </w:rPr>
        <w:t>Note:</w:t>
      </w:r>
      <w:r w:rsidRPr="00866178">
        <w:rPr>
          <w:rFonts w:ascii="Calibri" w:eastAsia="Times New Roman" w:hAnsi="Calibri" w:cs="Calibri"/>
          <w:bCs/>
          <w:iCs/>
          <w:sz w:val="24"/>
          <w:szCs w:val="24"/>
        </w:rPr>
        <w:t xml:space="preserve"> if your response for a requested artifact references a separate document such as a supporting policy or procedure, provide a copy of the additional documentation or it may be considered non-compliant. </w:t>
      </w:r>
      <w:r w:rsidRPr="00866178">
        <w:rPr>
          <w:rFonts w:ascii="Calibri" w:eastAsia="Times New Roman" w:hAnsi="Calibri" w:cs="Calibri"/>
          <w:bCs/>
          <w:iCs/>
          <w:sz w:val="24"/>
          <w:szCs w:val="24"/>
        </w:rPr>
        <w:br/>
        <w:t xml:space="preserve">For additional help - refer to the </w:t>
      </w:r>
      <w:r>
        <w:rPr>
          <w:rFonts w:ascii="Calibri" w:eastAsia="Times New Roman" w:hAnsi="Calibri" w:cs="Calibri"/>
          <w:bCs/>
          <w:iCs/>
          <w:sz w:val="24"/>
          <w:szCs w:val="24"/>
        </w:rPr>
        <w:t xml:space="preserve">last five (5) </w:t>
      </w:r>
      <w:r w:rsidRPr="00866178">
        <w:rPr>
          <w:rFonts w:ascii="Calibri" w:eastAsia="Times New Roman" w:hAnsi="Calibri" w:cs="Calibri"/>
          <w:bCs/>
          <w:iCs/>
          <w:sz w:val="24"/>
          <w:szCs w:val="24"/>
        </w:rPr>
        <w:t>columns to the right</w:t>
      </w:r>
      <w:r>
        <w:rPr>
          <w:rFonts w:ascii="Calibri" w:eastAsia="Times New Roman" w:hAnsi="Calibri" w:cs="Calibri"/>
          <w:bCs/>
          <w:iCs/>
          <w:sz w:val="24"/>
          <w:szCs w:val="24"/>
        </w:rPr>
        <w:t xml:space="preserve"> of each artifact item</w:t>
      </w:r>
      <w:r w:rsidRPr="00866178">
        <w:rPr>
          <w:rFonts w:ascii="Calibri" w:eastAsia="Times New Roman" w:hAnsi="Calibri" w:cs="Calibri"/>
          <w:bCs/>
          <w:iCs/>
          <w:sz w:val="24"/>
          <w:szCs w:val="24"/>
        </w:rPr>
        <w:t xml:space="preserve"> and/or the </w:t>
      </w:r>
      <w:hyperlink r:id="rId11" w:anchor="tips" w:history="1">
        <w:r w:rsidRPr="00866178">
          <w:rPr>
            <w:rStyle w:val="Hyperlink"/>
            <w:rFonts w:ascii="Calibri" w:eastAsia="Times New Roman" w:hAnsi="Calibri" w:cs="Calibri"/>
            <w:bCs/>
            <w:iCs/>
            <w:sz w:val="24"/>
            <w:szCs w:val="24"/>
          </w:rPr>
          <w:t>Tips and Tools section</w:t>
        </w:r>
      </w:hyperlink>
      <w:r w:rsidRPr="00866178">
        <w:rPr>
          <w:rFonts w:ascii="Calibri" w:eastAsia="Times New Roman" w:hAnsi="Calibri" w:cs="Calibri"/>
          <w:bCs/>
          <w:iCs/>
          <w:sz w:val="24"/>
          <w:szCs w:val="24"/>
        </w:rPr>
        <w:t xml:space="preserve"> of the Compliance Review Program page on the CalOHII website</w:t>
      </w:r>
      <w:r>
        <w:rPr>
          <w:rFonts w:ascii="Calibri" w:eastAsia="Times New Roman" w:hAnsi="Calibri" w:cs="Calibri"/>
          <w:bCs/>
          <w:iCs/>
          <w:sz w:val="24"/>
          <w:szCs w:val="24"/>
        </w:rPr>
        <w:t>.</w:t>
      </w:r>
    </w:p>
    <w:tbl>
      <w:tblPr>
        <w:tblStyle w:val="TableGrid"/>
        <w:tblW w:w="21282" w:type="dxa"/>
        <w:tblLook w:val="04A0" w:firstRow="1" w:lastRow="0" w:firstColumn="1" w:lastColumn="0" w:noHBand="0" w:noVBand="1"/>
      </w:tblPr>
      <w:tblGrid>
        <w:gridCol w:w="500"/>
        <w:gridCol w:w="1106"/>
        <w:gridCol w:w="2691"/>
        <w:gridCol w:w="7841"/>
        <w:gridCol w:w="1646"/>
        <w:gridCol w:w="1383"/>
        <w:gridCol w:w="1260"/>
        <w:gridCol w:w="2380"/>
        <w:gridCol w:w="2475"/>
      </w:tblGrid>
      <w:tr w:rsidR="00866178" w:rsidRPr="00866178" w14:paraId="43D08B0B" w14:textId="77777777" w:rsidTr="004E4679">
        <w:trPr>
          <w:trHeight w:val="623"/>
        </w:trPr>
        <w:tc>
          <w:tcPr>
            <w:tcW w:w="500" w:type="dxa"/>
            <w:hideMark/>
          </w:tcPr>
          <w:p w14:paraId="17C1A57E" w14:textId="77777777" w:rsidR="00866178" w:rsidRPr="00866178" w:rsidRDefault="00866178" w:rsidP="00866178">
            <w:pPr>
              <w:jc w:val="center"/>
              <w:rPr>
                <w:rFonts w:ascii="Calibri" w:eastAsia="Times New Roman" w:hAnsi="Calibri" w:cs="Calibri"/>
                <w:b/>
                <w:bCs/>
                <w:color w:val="FFFFFF"/>
                <w:sz w:val="28"/>
                <w:szCs w:val="28"/>
              </w:rPr>
            </w:pPr>
            <w:r w:rsidRPr="002F0908">
              <w:rPr>
                <w:rFonts w:ascii="Calibri" w:eastAsia="Times New Roman" w:hAnsi="Calibri" w:cs="Calibri"/>
                <w:b/>
                <w:bCs/>
                <w:color w:val="000000" w:themeColor="text1"/>
                <w:sz w:val="28"/>
                <w:szCs w:val="28"/>
              </w:rPr>
              <w:t>#</w:t>
            </w:r>
          </w:p>
        </w:tc>
        <w:tc>
          <w:tcPr>
            <w:tcW w:w="1106" w:type="dxa"/>
            <w:hideMark/>
          </w:tcPr>
          <w:p w14:paraId="7AF68B7E" w14:textId="77777777" w:rsidR="00866178" w:rsidRPr="00866178" w:rsidRDefault="00866178" w:rsidP="00866178">
            <w:pPr>
              <w:jc w:val="center"/>
              <w:rPr>
                <w:rFonts w:ascii="Calibri" w:eastAsia="Times New Roman" w:hAnsi="Calibri" w:cs="Calibri"/>
                <w:b/>
                <w:bCs/>
                <w:color w:val="FFFFFF"/>
                <w:sz w:val="24"/>
                <w:szCs w:val="24"/>
              </w:rPr>
            </w:pPr>
            <w:r w:rsidRPr="002F0908">
              <w:rPr>
                <w:rFonts w:ascii="Calibri" w:eastAsia="Times New Roman" w:hAnsi="Calibri" w:cs="Calibri"/>
                <w:b/>
                <w:bCs/>
                <w:color w:val="000000" w:themeColor="text1"/>
                <w:sz w:val="24"/>
                <w:szCs w:val="24"/>
              </w:rPr>
              <w:t>Checklist</w:t>
            </w:r>
          </w:p>
        </w:tc>
        <w:tc>
          <w:tcPr>
            <w:tcW w:w="2691" w:type="dxa"/>
            <w:hideMark/>
          </w:tcPr>
          <w:p w14:paraId="5F524DDE" w14:textId="77777777" w:rsidR="00866178" w:rsidRPr="00866178" w:rsidRDefault="00866178" w:rsidP="00866178">
            <w:pPr>
              <w:jc w:val="center"/>
              <w:rPr>
                <w:rFonts w:ascii="Calibri" w:eastAsia="Times New Roman" w:hAnsi="Calibri" w:cs="Calibri"/>
                <w:b/>
                <w:bCs/>
                <w:color w:val="FFFFFF"/>
                <w:sz w:val="28"/>
                <w:szCs w:val="28"/>
              </w:rPr>
            </w:pPr>
            <w:r w:rsidRPr="002F0908">
              <w:rPr>
                <w:rFonts w:ascii="Calibri" w:eastAsia="Times New Roman" w:hAnsi="Calibri" w:cs="Calibri"/>
                <w:b/>
                <w:bCs/>
                <w:color w:val="000000" w:themeColor="text1"/>
                <w:sz w:val="28"/>
                <w:szCs w:val="28"/>
              </w:rPr>
              <w:t>Title</w:t>
            </w:r>
          </w:p>
        </w:tc>
        <w:tc>
          <w:tcPr>
            <w:tcW w:w="7841" w:type="dxa"/>
            <w:hideMark/>
          </w:tcPr>
          <w:p w14:paraId="73822978" w14:textId="77777777" w:rsidR="00866178" w:rsidRPr="00866178" w:rsidRDefault="00866178" w:rsidP="00866178">
            <w:pPr>
              <w:jc w:val="center"/>
              <w:rPr>
                <w:rFonts w:ascii="Calibri" w:eastAsia="Times New Roman" w:hAnsi="Calibri" w:cs="Calibri"/>
                <w:b/>
                <w:bCs/>
                <w:color w:val="FFFFFF"/>
                <w:sz w:val="28"/>
                <w:szCs w:val="28"/>
              </w:rPr>
            </w:pPr>
            <w:r w:rsidRPr="002F0908">
              <w:rPr>
                <w:rFonts w:ascii="Calibri" w:eastAsia="Times New Roman" w:hAnsi="Calibri" w:cs="Calibri"/>
                <w:b/>
                <w:bCs/>
                <w:color w:val="000000" w:themeColor="text1"/>
                <w:sz w:val="28"/>
                <w:szCs w:val="28"/>
              </w:rPr>
              <w:t>Description</w:t>
            </w:r>
          </w:p>
        </w:tc>
        <w:tc>
          <w:tcPr>
            <w:tcW w:w="1646" w:type="dxa"/>
            <w:hideMark/>
          </w:tcPr>
          <w:p w14:paraId="637DC90B" w14:textId="77777777" w:rsidR="00866178" w:rsidRPr="00866178" w:rsidRDefault="00866178" w:rsidP="00866178">
            <w:pPr>
              <w:jc w:val="center"/>
              <w:rPr>
                <w:rFonts w:ascii="Calibri" w:eastAsia="Times New Roman" w:hAnsi="Calibri" w:cs="Calibri"/>
                <w:b/>
                <w:bCs/>
                <w:color w:val="002060"/>
                <w:sz w:val="24"/>
                <w:szCs w:val="24"/>
              </w:rPr>
            </w:pPr>
            <w:r>
              <w:rPr>
                <w:rFonts w:ascii="Calibri" w:eastAsia="Times New Roman" w:hAnsi="Calibri" w:cs="Calibri"/>
                <w:b/>
                <w:bCs/>
                <w:color w:val="002060"/>
                <w:sz w:val="24"/>
                <w:szCs w:val="24"/>
              </w:rPr>
              <w:t xml:space="preserve">Compliance Review Tool </w:t>
            </w:r>
            <w:r w:rsidRPr="00866178">
              <w:rPr>
                <w:rFonts w:ascii="Calibri" w:eastAsia="Times New Roman" w:hAnsi="Calibri" w:cs="Calibri"/>
                <w:b/>
                <w:bCs/>
                <w:color w:val="002060"/>
                <w:sz w:val="24"/>
                <w:szCs w:val="24"/>
              </w:rPr>
              <w:t>Tab</w:t>
            </w:r>
            <w:r>
              <w:rPr>
                <w:rFonts w:ascii="Calibri" w:eastAsia="Times New Roman" w:hAnsi="Calibri" w:cs="Calibri"/>
                <w:b/>
                <w:bCs/>
                <w:color w:val="002060"/>
                <w:sz w:val="24"/>
                <w:szCs w:val="24"/>
              </w:rPr>
              <w:t xml:space="preserve"> Name</w:t>
            </w:r>
          </w:p>
        </w:tc>
        <w:tc>
          <w:tcPr>
            <w:tcW w:w="1383" w:type="dxa"/>
            <w:hideMark/>
          </w:tcPr>
          <w:p w14:paraId="6B968CED" w14:textId="77777777" w:rsidR="00866178" w:rsidRPr="00866178" w:rsidRDefault="00866178" w:rsidP="00866178">
            <w:pPr>
              <w:jc w:val="center"/>
              <w:rPr>
                <w:rFonts w:ascii="Calibri" w:eastAsia="Times New Roman" w:hAnsi="Calibri" w:cs="Calibri"/>
                <w:b/>
                <w:bCs/>
                <w:color w:val="002060"/>
                <w:sz w:val="24"/>
                <w:szCs w:val="24"/>
              </w:rPr>
            </w:pPr>
            <w:r>
              <w:rPr>
                <w:rFonts w:ascii="Calibri" w:eastAsia="Times New Roman" w:hAnsi="Calibri" w:cs="Calibri"/>
                <w:b/>
                <w:bCs/>
                <w:color w:val="002060"/>
                <w:sz w:val="24"/>
                <w:szCs w:val="24"/>
              </w:rPr>
              <w:t xml:space="preserve">Compliance Review Tool </w:t>
            </w:r>
            <w:r w:rsidRPr="00866178">
              <w:rPr>
                <w:rFonts w:ascii="Calibri" w:eastAsia="Times New Roman" w:hAnsi="Calibri" w:cs="Calibri"/>
                <w:b/>
                <w:bCs/>
                <w:color w:val="002060"/>
                <w:sz w:val="24"/>
                <w:szCs w:val="24"/>
              </w:rPr>
              <w:t>Question #</w:t>
            </w:r>
          </w:p>
        </w:tc>
        <w:tc>
          <w:tcPr>
            <w:tcW w:w="1260" w:type="dxa"/>
            <w:hideMark/>
          </w:tcPr>
          <w:p w14:paraId="09A94973" w14:textId="77777777" w:rsidR="00866178" w:rsidRPr="00866178" w:rsidRDefault="00866178" w:rsidP="00866178">
            <w:pPr>
              <w:jc w:val="center"/>
              <w:rPr>
                <w:rFonts w:ascii="Calibri" w:eastAsia="Times New Roman" w:hAnsi="Calibri" w:cs="Calibri"/>
                <w:b/>
                <w:bCs/>
                <w:color w:val="002060"/>
                <w:sz w:val="24"/>
                <w:szCs w:val="24"/>
              </w:rPr>
            </w:pPr>
            <w:r w:rsidRPr="00866178">
              <w:rPr>
                <w:rFonts w:ascii="Calibri" w:eastAsia="Times New Roman" w:hAnsi="Calibri" w:cs="Calibri"/>
                <w:b/>
                <w:bCs/>
                <w:color w:val="002060"/>
                <w:sz w:val="24"/>
                <w:szCs w:val="24"/>
              </w:rPr>
              <w:t>SHIPM Policy #</w:t>
            </w:r>
          </w:p>
        </w:tc>
        <w:tc>
          <w:tcPr>
            <w:tcW w:w="2380" w:type="dxa"/>
            <w:noWrap/>
            <w:hideMark/>
          </w:tcPr>
          <w:p w14:paraId="3E73833D" w14:textId="77777777" w:rsidR="00866178" w:rsidRPr="00866178" w:rsidRDefault="00866178" w:rsidP="00866178">
            <w:pPr>
              <w:jc w:val="center"/>
              <w:rPr>
                <w:rFonts w:ascii="Calibri" w:eastAsia="Times New Roman" w:hAnsi="Calibri" w:cs="Calibri"/>
                <w:b/>
                <w:bCs/>
                <w:color w:val="002060"/>
                <w:sz w:val="24"/>
                <w:szCs w:val="24"/>
              </w:rPr>
            </w:pPr>
            <w:r w:rsidRPr="00866178">
              <w:rPr>
                <w:rFonts w:ascii="Calibri" w:eastAsia="Times New Roman" w:hAnsi="Calibri" w:cs="Calibri"/>
                <w:b/>
                <w:bCs/>
                <w:color w:val="002060"/>
                <w:sz w:val="24"/>
                <w:szCs w:val="24"/>
              </w:rPr>
              <w:t>SHIPM Topic</w:t>
            </w:r>
          </w:p>
        </w:tc>
        <w:tc>
          <w:tcPr>
            <w:tcW w:w="2475" w:type="dxa"/>
            <w:hideMark/>
          </w:tcPr>
          <w:p w14:paraId="707E996B" w14:textId="77777777" w:rsidR="00866178" w:rsidRPr="00866178" w:rsidRDefault="00866178" w:rsidP="00866178">
            <w:pPr>
              <w:jc w:val="center"/>
              <w:rPr>
                <w:rFonts w:ascii="Calibri" w:eastAsia="Times New Roman" w:hAnsi="Calibri" w:cs="Calibri"/>
                <w:b/>
                <w:bCs/>
                <w:color w:val="002060"/>
                <w:sz w:val="24"/>
                <w:szCs w:val="24"/>
              </w:rPr>
            </w:pPr>
            <w:r w:rsidRPr="00866178">
              <w:rPr>
                <w:rFonts w:ascii="Calibri" w:eastAsia="Times New Roman" w:hAnsi="Calibri" w:cs="Calibri"/>
                <w:b/>
                <w:bCs/>
                <w:color w:val="002060"/>
                <w:sz w:val="24"/>
                <w:szCs w:val="24"/>
              </w:rPr>
              <w:t>Checklist Name</w:t>
            </w:r>
          </w:p>
        </w:tc>
      </w:tr>
      <w:tr w:rsidR="00866178" w:rsidRPr="00866178" w14:paraId="4B99BF80" w14:textId="77777777" w:rsidTr="004E4679">
        <w:trPr>
          <w:trHeight w:val="2595"/>
        </w:trPr>
        <w:tc>
          <w:tcPr>
            <w:tcW w:w="500" w:type="dxa"/>
            <w:noWrap/>
            <w:hideMark/>
          </w:tcPr>
          <w:p w14:paraId="3272F180" w14:textId="77777777" w:rsidR="00866178" w:rsidRPr="00866178" w:rsidRDefault="00866178" w:rsidP="00866178">
            <w:pPr>
              <w:jc w:val="center"/>
              <w:rPr>
                <w:rFonts w:ascii="Calibri" w:eastAsia="Times New Roman" w:hAnsi="Calibri" w:cs="Calibri"/>
                <w:b/>
                <w:bCs/>
                <w:color w:val="002060"/>
                <w:sz w:val="28"/>
                <w:szCs w:val="28"/>
              </w:rPr>
            </w:pPr>
            <w:r w:rsidRPr="00866178">
              <w:rPr>
                <w:rFonts w:ascii="Calibri" w:eastAsia="Times New Roman" w:hAnsi="Calibri" w:cs="Calibri"/>
                <w:b/>
                <w:bCs/>
                <w:color w:val="002060"/>
                <w:sz w:val="28"/>
                <w:szCs w:val="28"/>
              </w:rPr>
              <w:t>1</w:t>
            </w:r>
          </w:p>
        </w:tc>
        <w:tc>
          <w:tcPr>
            <w:tcW w:w="1106" w:type="dxa"/>
            <w:hideMark/>
          </w:tcPr>
          <w:p w14:paraId="7EA7806E" w14:textId="77777777" w:rsidR="00866178" w:rsidRPr="00866178" w:rsidRDefault="00866178" w:rsidP="0086617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 </w:t>
            </w:r>
          </w:p>
        </w:tc>
        <w:tc>
          <w:tcPr>
            <w:tcW w:w="2691" w:type="dxa"/>
            <w:hideMark/>
          </w:tcPr>
          <w:p w14:paraId="7AF7005B" w14:textId="77777777" w:rsidR="00866178" w:rsidRPr="00866178" w:rsidRDefault="00866178" w:rsidP="00866178">
            <w:pPr>
              <w:jc w:val="right"/>
              <w:rPr>
                <w:rFonts w:ascii="Calibri" w:eastAsia="Times New Roman" w:hAnsi="Calibri" w:cs="Calibri"/>
                <w:color w:val="000000"/>
                <w:sz w:val="24"/>
                <w:szCs w:val="24"/>
              </w:rPr>
            </w:pPr>
            <w:r w:rsidRPr="00866178">
              <w:rPr>
                <w:rFonts w:ascii="Calibri" w:eastAsia="Times New Roman" w:hAnsi="Calibri" w:cs="Calibri"/>
                <w:color w:val="000000"/>
                <w:sz w:val="24"/>
                <w:szCs w:val="24"/>
              </w:rPr>
              <w:t>Authorizations for Disclosure (a)</w:t>
            </w:r>
          </w:p>
        </w:tc>
        <w:tc>
          <w:tcPr>
            <w:tcW w:w="7841" w:type="dxa"/>
            <w:hideMark/>
          </w:tcPr>
          <w:p w14:paraId="70D5A1C2" w14:textId="77777777" w:rsidR="00A70758" w:rsidRDefault="00866178" w:rsidP="00A7075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 xml:space="preserve">​Documentation of organization's policies and procedures for Authorizations for the Release of Health Information (PHI/ePHI), describing both </w:t>
            </w:r>
            <w:r w:rsidRPr="00866178">
              <w:rPr>
                <w:rFonts w:ascii="Calibri" w:eastAsia="Times New Roman" w:hAnsi="Calibri" w:cs="Calibri"/>
                <w:b/>
                <w:bCs/>
                <w:color w:val="000000"/>
                <w:sz w:val="24"/>
                <w:szCs w:val="24"/>
              </w:rPr>
              <w:t>what</w:t>
            </w:r>
            <w:r w:rsidRPr="00866178">
              <w:rPr>
                <w:rFonts w:ascii="Calibri" w:eastAsia="Times New Roman" w:hAnsi="Calibri" w:cs="Calibri"/>
                <w:color w:val="000000"/>
                <w:sz w:val="24"/>
                <w:szCs w:val="24"/>
              </w:rPr>
              <w:t xml:space="preserve"> the organization does, and </w:t>
            </w:r>
            <w:r w:rsidRPr="00866178">
              <w:rPr>
                <w:rFonts w:ascii="Calibri" w:eastAsia="Times New Roman" w:hAnsi="Calibri" w:cs="Calibri"/>
                <w:b/>
                <w:bCs/>
                <w:color w:val="000000"/>
                <w:sz w:val="24"/>
                <w:szCs w:val="24"/>
              </w:rPr>
              <w:t>how</w:t>
            </w:r>
            <w:r w:rsidRPr="00866178">
              <w:rPr>
                <w:rFonts w:ascii="Calibri" w:eastAsia="Times New Roman" w:hAnsi="Calibri" w:cs="Calibri"/>
                <w:color w:val="000000"/>
                <w:sz w:val="24"/>
                <w:szCs w:val="24"/>
              </w:rPr>
              <w:t xml:space="preserve"> the organization complies with the requirements to allow and accept Authorizations for Disclosure from the individual/patient (including an explanation of the process utilized to determine whether the Authorization is valid - that it contains the required elements, and how organization staff would access such tracking). </w:t>
            </w:r>
          </w:p>
          <w:p w14:paraId="4EAB95AC" w14:textId="77777777" w:rsidR="00866178" w:rsidRPr="00866178" w:rsidRDefault="00866178" w:rsidP="00A7075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br/>
            </w:r>
            <w:r w:rsidRPr="00866178">
              <w:rPr>
                <w:rFonts w:ascii="Calibri" w:eastAsia="Times New Roman" w:hAnsi="Calibri" w:cs="Calibri"/>
                <w:i/>
                <w:iCs/>
                <w:color w:val="000000"/>
                <w:sz w:val="24"/>
                <w:szCs w:val="24"/>
              </w:rPr>
              <w:t>This should be enterprise-level documentation and/or desk level reference documentation (such as desk guides) - or electronic equivalent. If electronic, please save as soft copy and include with your response.</w:t>
            </w:r>
          </w:p>
        </w:tc>
        <w:tc>
          <w:tcPr>
            <w:tcW w:w="1646" w:type="dxa"/>
            <w:hideMark/>
          </w:tcPr>
          <w:p w14:paraId="2799CD9D"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Privacy</w:t>
            </w:r>
          </w:p>
        </w:tc>
        <w:tc>
          <w:tcPr>
            <w:tcW w:w="1383" w:type="dxa"/>
            <w:noWrap/>
            <w:hideMark/>
          </w:tcPr>
          <w:p w14:paraId="5271C99D"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1</w:t>
            </w:r>
          </w:p>
        </w:tc>
        <w:tc>
          <w:tcPr>
            <w:tcW w:w="1260" w:type="dxa"/>
            <w:noWrap/>
            <w:hideMark/>
          </w:tcPr>
          <w:p w14:paraId="7250741C"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2.1.1</w:t>
            </w:r>
          </w:p>
        </w:tc>
        <w:tc>
          <w:tcPr>
            <w:tcW w:w="2380" w:type="dxa"/>
            <w:hideMark/>
          </w:tcPr>
          <w:p w14:paraId="13833B7A" w14:textId="301C3039" w:rsidR="00866178" w:rsidRPr="00866178" w:rsidRDefault="00FB10F7" w:rsidP="00866178">
            <w:pPr>
              <w:jc w:val="center"/>
              <w:rPr>
                <w:rFonts w:ascii="Calibri" w:eastAsia="Times New Roman" w:hAnsi="Calibri" w:cs="Calibri"/>
                <w:color w:val="000000"/>
                <w:sz w:val="24"/>
                <w:szCs w:val="24"/>
              </w:rPr>
            </w:pPr>
            <w:r>
              <w:rPr>
                <w:rFonts w:ascii="Calibri" w:eastAsia="Times New Roman" w:hAnsi="Calibri" w:cs="Calibri"/>
                <w:color w:val="000000"/>
                <w:sz w:val="24"/>
                <w:szCs w:val="24"/>
              </w:rPr>
              <w:t>Authorizations</w:t>
            </w:r>
          </w:p>
        </w:tc>
        <w:tc>
          <w:tcPr>
            <w:tcW w:w="2475" w:type="dxa"/>
            <w:hideMark/>
          </w:tcPr>
          <w:p w14:paraId="2C8D80FA"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Authorizations</w:t>
            </w:r>
          </w:p>
        </w:tc>
      </w:tr>
      <w:tr w:rsidR="00866178" w:rsidRPr="00866178" w14:paraId="4C0DECB2" w14:textId="77777777" w:rsidTr="004E4679">
        <w:trPr>
          <w:trHeight w:val="1425"/>
        </w:trPr>
        <w:tc>
          <w:tcPr>
            <w:tcW w:w="500" w:type="dxa"/>
            <w:noWrap/>
            <w:hideMark/>
          </w:tcPr>
          <w:p w14:paraId="645472AE" w14:textId="77777777" w:rsidR="00866178" w:rsidRPr="00866178" w:rsidRDefault="00866178" w:rsidP="00866178">
            <w:pPr>
              <w:jc w:val="center"/>
              <w:rPr>
                <w:rFonts w:ascii="Calibri" w:eastAsia="Times New Roman" w:hAnsi="Calibri" w:cs="Calibri"/>
                <w:b/>
                <w:bCs/>
                <w:color w:val="002060"/>
                <w:sz w:val="28"/>
                <w:szCs w:val="28"/>
              </w:rPr>
            </w:pPr>
            <w:r w:rsidRPr="00866178">
              <w:rPr>
                <w:rFonts w:ascii="Calibri" w:eastAsia="Times New Roman" w:hAnsi="Calibri" w:cs="Calibri"/>
                <w:b/>
                <w:bCs/>
                <w:color w:val="002060"/>
                <w:sz w:val="28"/>
                <w:szCs w:val="28"/>
              </w:rPr>
              <w:t>2</w:t>
            </w:r>
          </w:p>
        </w:tc>
        <w:tc>
          <w:tcPr>
            <w:tcW w:w="1106" w:type="dxa"/>
            <w:hideMark/>
          </w:tcPr>
          <w:p w14:paraId="16C06D9B" w14:textId="77777777" w:rsidR="00866178" w:rsidRPr="00866178" w:rsidRDefault="00866178" w:rsidP="0086617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 </w:t>
            </w:r>
          </w:p>
        </w:tc>
        <w:tc>
          <w:tcPr>
            <w:tcW w:w="2691" w:type="dxa"/>
            <w:hideMark/>
          </w:tcPr>
          <w:p w14:paraId="6F399877" w14:textId="77777777" w:rsidR="00866178" w:rsidRPr="00866178" w:rsidRDefault="00866178" w:rsidP="00866178">
            <w:pPr>
              <w:jc w:val="right"/>
              <w:rPr>
                <w:rFonts w:ascii="Calibri" w:eastAsia="Times New Roman" w:hAnsi="Calibri" w:cs="Calibri"/>
                <w:color w:val="000000"/>
                <w:sz w:val="24"/>
                <w:szCs w:val="24"/>
              </w:rPr>
            </w:pPr>
            <w:r w:rsidRPr="00866178">
              <w:rPr>
                <w:rFonts w:ascii="Calibri" w:eastAsia="Times New Roman" w:hAnsi="Calibri" w:cs="Calibri"/>
                <w:color w:val="000000"/>
                <w:sz w:val="24"/>
                <w:szCs w:val="24"/>
              </w:rPr>
              <w:t>Authorizations for Disclosure (b)</w:t>
            </w:r>
          </w:p>
        </w:tc>
        <w:tc>
          <w:tcPr>
            <w:tcW w:w="7841" w:type="dxa"/>
            <w:hideMark/>
          </w:tcPr>
          <w:p w14:paraId="0F9B002C" w14:textId="77777777" w:rsidR="00F620AE" w:rsidRDefault="00866178" w:rsidP="0086617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Provide copies of the following:</w:t>
            </w:r>
          </w:p>
          <w:p w14:paraId="48626409" w14:textId="77777777" w:rsidR="00F620AE" w:rsidRDefault="00866178" w:rsidP="00F620AE">
            <w:pPr>
              <w:pStyle w:val="ListParagraph"/>
              <w:numPr>
                <w:ilvl w:val="0"/>
                <w:numId w:val="9"/>
              </w:numPr>
              <w:rPr>
                <w:rFonts w:ascii="Calibri" w:eastAsia="Times New Roman" w:hAnsi="Calibri" w:cs="Calibri"/>
                <w:color w:val="000000"/>
                <w:sz w:val="24"/>
                <w:szCs w:val="24"/>
              </w:rPr>
            </w:pPr>
            <w:r w:rsidRPr="00F620AE">
              <w:rPr>
                <w:rFonts w:ascii="Calibri" w:eastAsia="Times New Roman" w:hAnsi="Calibri" w:cs="Calibri"/>
                <w:color w:val="000000"/>
                <w:sz w:val="24"/>
                <w:szCs w:val="24"/>
              </w:rPr>
              <w:t>The organization's Authorization tracking log/report, and</w:t>
            </w:r>
          </w:p>
          <w:p w14:paraId="01A49520" w14:textId="77777777" w:rsidR="00866178" w:rsidRPr="00F620AE" w:rsidRDefault="00866178" w:rsidP="00F620AE">
            <w:pPr>
              <w:pStyle w:val="ListParagraph"/>
              <w:numPr>
                <w:ilvl w:val="0"/>
                <w:numId w:val="9"/>
              </w:numPr>
              <w:rPr>
                <w:rFonts w:ascii="Calibri" w:eastAsia="Times New Roman" w:hAnsi="Calibri" w:cs="Calibri"/>
                <w:color w:val="000000"/>
                <w:sz w:val="24"/>
                <w:szCs w:val="24"/>
              </w:rPr>
            </w:pPr>
            <w:r w:rsidRPr="00F620AE">
              <w:rPr>
                <w:rFonts w:ascii="Calibri" w:eastAsia="Times New Roman" w:hAnsi="Calibri" w:cs="Calibri"/>
                <w:color w:val="000000"/>
                <w:sz w:val="24"/>
                <w:szCs w:val="24"/>
              </w:rPr>
              <w:t>The organization's most recent Authorization for Disclosure of Health Information (PHI/ePHI).</w:t>
            </w:r>
          </w:p>
        </w:tc>
        <w:tc>
          <w:tcPr>
            <w:tcW w:w="1646" w:type="dxa"/>
            <w:hideMark/>
          </w:tcPr>
          <w:p w14:paraId="21F996A9"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Privacy</w:t>
            </w:r>
          </w:p>
        </w:tc>
        <w:tc>
          <w:tcPr>
            <w:tcW w:w="1383" w:type="dxa"/>
            <w:noWrap/>
            <w:hideMark/>
          </w:tcPr>
          <w:p w14:paraId="7F15A769"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1</w:t>
            </w:r>
          </w:p>
        </w:tc>
        <w:tc>
          <w:tcPr>
            <w:tcW w:w="1260" w:type="dxa"/>
            <w:noWrap/>
            <w:hideMark/>
          </w:tcPr>
          <w:p w14:paraId="7CC46090"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2.1.1</w:t>
            </w:r>
          </w:p>
        </w:tc>
        <w:tc>
          <w:tcPr>
            <w:tcW w:w="2380" w:type="dxa"/>
            <w:hideMark/>
          </w:tcPr>
          <w:p w14:paraId="14B96ED3" w14:textId="2F76D9D7" w:rsidR="00866178" w:rsidRPr="00866178" w:rsidRDefault="00FB10F7" w:rsidP="00866178">
            <w:pPr>
              <w:jc w:val="center"/>
              <w:rPr>
                <w:rFonts w:ascii="Calibri" w:eastAsia="Times New Roman" w:hAnsi="Calibri" w:cs="Calibri"/>
                <w:color w:val="000000"/>
                <w:sz w:val="24"/>
                <w:szCs w:val="24"/>
              </w:rPr>
            </w:pPr>
            <w:r>
              <w:rPr>
                <w:rFonts w:ascii="Calibri" w:eastAsia="Times New Roman" w:hAnsi="Calibri" w:cs="Calibri"/>
                <w:color w:val="000000"/>
                <w:sz w:val="24"/>
                <w:szCs w:val="24"/>
              </w:rPr>
              <w:t>Authorizations</w:t>
            </w:r>
          </w:p>
        </w:tc>
        <w:tc>
          <w:tcPr>
            <w:tcW w:w="2475" w:type="dxa"/>
            <w:hideMark/>
          </w:tcPr>
          <w:p w14:paraId="28DD4788"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Authorizations</w:t>
            </w:r>
          </w:p>
        </w:tc>
      </w:tr>
      <w:tr w:rsidR="00866178" w:rsidRPr="00866178" w14:paraId="64671F5D" w14:textId="77777777" w:rsidTr="004E4679">
        <w:trPr>
          <w:trHeight w:val="1965"/>
        </w:trPr>
        <w:tc>
          <w:tcPr>
            <w:tcW w:w="500" w:type="dxa"/>
            <w:noWrap/>
            <w:hideMark/>
          </w:tcPr>
          <w:p w14:paraId="4D3E3CA8" w14:textId="77777777" w:rsidR="00866178" w:rsidRPr="00866178" w:rsidRDefault="00866178" w:rsidP="00866178">
            <w:pPr>
              <w:jc w:val="center"/>
              <w:rPr>
                <w:rFonts w:ascii="Calibri" w:eastAsia="Times New Roman" w:hAnsi="Calibri" w:cs="Calibri"/>
                <w:b/>
                <w:bCs/>
                <w:color w:val="002060"/>
                <w:sz w:val="28"/>
                <w:szCs w:val="28"/>
              </w:rPr>
            </w:pPr>
            <w:r w:rsidRPr="00866178">
              <w:rPr>
                <w:rFonts w:ascii="Calibri" w:eastAsia="Times New Roman" w:hAnsi="Calibri" w:cs="Calibri"/>
                <w:b/>
                <w:bCs/>
                <w:color w:val="002060"/>
                <w:sz w:val="28"/>
                <w:szCs w:val="28"/>
              </w:rPr>
              <w:t>3</w:t>
            </w:r>
          </w:p>
        </w:tc>
        <w:tc>
          <w:tcPr>
            <w:tcW w:w="1106" w:type="dxa"/>
            <w:hideMark/>
          </w:tcPr>
          <w:p w14:paraId="67A9EA9F" w14:textId="77777777" w:rsidR="00866178" w:rsidRPr="00866178" w:rsidRDefault="00866178" w:rsidP="0086617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 </w:t>
            </w:r>
          </w:p>
        </w:tc>
        <w:tc>
          <w:tcPr>
            <w:tcW w:w="2691" w:type="dxa"/>
            <w:hideMark/>
          </w:tcPr>
          <w:p w14:paraId="7C9ABDAF" w14:textId="77777777" w:rsidR="00866178" w:rsidRPr="00866178" w:rsidRDefault="00866178" w:rsidP="00866178">
            <w:pPr>
              <w:jc w:val="right"/>
              <w:rPr>
                <w:rFonts w:ascii="Calibri" w:eastAsia="Times New Roman" w:hAnsi="Calibri" w:cs="Calibri"/>
                <w:color w:val="000000"/>
                <w:sz w:val="24"/>
                <w:szCs w:val="24"/>
              </w:rPr>
            </w:pPr>
            <w:r w:rsidRPr="00866178">
              <w:rPr>
                <w:rFonts w:ascii="Calibri" w:eastAsia="Times New Roman" w:hAnsi="Calibri" w:cs="Calibri"/>
                <w:color w:val="000000"/>
                <w:sz w:val="24"/>
                <w:szCs w:val="24"/>
              </w:rPr>
              <w:t>Breach Documentation and Log (a)</w:t>
            </w:r>
          </w:p>
        </w:tc>
        <w:tc>
          <w:tcPr>
            <w:tcW w:w="7841" w:type="dxa"/>
            <w:hideMark/>
          </w:tcPr>
          <w:p w14:paraId="576BE04E" w14:textId="77777777" w:rsidR="00866178" w:rsidRPr="00866178" w:rsidRDefault="00866178" w:rsidP="0086617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 xml:space="preserve">Documentation of organization's policies and procedures, describing both </w:t>
            </w:r>
            <w:r w:rsidRPr="00866178">
              <w:rPr>
                <w:rFonts w:ascii="Calibri" w:eastAsia="Times New Roman" w:hAnsi="Calibri" w:cs="Calibri"/>
                <w:b/>
                <w:bCs/>
                <w:color w:val="000000"/>
                <w:sz w:val="24"/>
                <w:szCs w:val="24"/>
              </w:rPr>
              <w:t>what</w:t>
            </w:r>
            <w:r w:rsidRPr="00866178">
              <w:rPr>
                <w:rFonts w:ascii="Calibri" w:eastAsia="Times New Roman" w:hAnsi="Calibri" w:cs="Calibri"/>
                <w:color w:val="000000"/>
                <w:sz w:val="24"/>
                <w:szCs w:val="24"/>
              </w:rPr>
              <w:t xml:space="preserve"> the organization does, and </w:t>
            </w:r>
            <w:r w:rsidRPr="00866178">
              <w:rPr>
                <w:rFonts w:ascii="Calibri" w:eastAsia="Times New Roman" w:hAnsi="Calibri" w:cs="Calibri"/>
                <w:b/>
                <w:bCs/>
                <w:color w:val="000000"/>
                <w:sz w:val="24"/>
                <w:szCs w:val="24"/>
              </w:rPr>
              <w:t>how</w:t>
            </w:r>
            <w:r w:rsidRPr="00866178">
              <w:rPr>
                <w:rFonts w:ascii="Calibri" w:eastAsia="Times New Roman" w:hAnsi="Calibri" w:cs="Calibri"/>
                <w:color w:val="000000"/>
                <w:sz w:val="24"/>
                <w:szCs w:val="24"/>
              </w:rPr>
              <w:t xml:space="preserve"> the organization complies with the requirements to define the breach response related to how the breach is initially reported, tracked, investigated, processed through closure.</w:t>
            </w:r>
            <w:r w:rsidRPr="00866178">
              <w:rPr>
                <w:rFonts w:ascii="Calibri" w:eastAsia="Times New Roman" w:hAnsi="Calibri" w:cs="Calibri"/>
                <w:color w:val="000000"/>
                <w:sz w:val="24"/>
                <w:szCs w:val="24"/>
              </w:rPr>
              <w:br/>
            </w:r>
            <w:r w:rsidRPr="00866178">
              <w:rPr>
                <w:rFonts w:ascii="Calibri" w:eastAsia="Times New Roman" w:hAnsi="Calibri" w:cs="Calibri"/>
                <w:color w:val="000000"/>
                <w:sz w:val="24"/>
                <w:szCs w:val="24"/>
              </w:rPr>
              <w:br/>
            </w:r>
            <w:r w:rsidRPr="00866178">
              <w:rPr>
                <w:rFonts w:ascii="Calibri" w:eastAsia="Times New Roman" w:hAnsi="Calibri" w:cs="Calibri"/>
                <w:i/>
                <w:iCs/>
                <w:color w:val="000000"/>
                <w:sz w:val="24"/>
                <w:szCs w:val="24"/>
              </w:rPr>
              <w:t>This should be enterprise-level documentation and/or desk level reference documentation (such as desk guides) - or electronic equivalent. If electronic, please save as soft copy and include with your response.</w:t>
            </w:r>
          </w:p>
        </w:tc>
        <w:tc>
          <w:tcPr>
            <w:tcW w:w="1646" w:type="dxa"/>
            <w:hideMark/>
          </w:tcPr>
          <w:p w14:paraId="6088E261"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Privacy</w:t>
            </w:r>
          </w:p>
        </w:tc>
        <w:tc>
          <w:tcPr>
            <w:tcW w:w="1383" w:type="dxa"/>
            <w:noWrap/>
            <w:hideMark/>
          </w:tcPr>
          <w:p w14:paraId="7E619F77"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25</w:t>
            </w:r>
          </w:p>
        </w:tc>
        <w:tc>
          <w:tcPr>
            <w:tcW w:w="1260" w:type="dxa"/>
            <w:noWrap/>
            <w:hideMark/>
          </w:tcPr>
          <w:p w14:paraId="022F9E95"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2.4.1</w:t>
            </w:r>
          </w:p>
        </w:tc>
        <w:tc>
          <w:tcPr>
            <w:tcW w:w="2380" w:type="dxa"/>
            <w:hideMark/>
          </w:tcPr>
          <w:p w14:paraId="77E36177"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Breach and Breach Notification</w:t>
            </w:r>
          </w:p>
        </w:tc>
        <w:tc>
          <w:tcPr>
            <w:tcW w:w="2475" w:type="dxa"/>
            <w:hideMark/>
          </w:tcPr>
          <w:p w14:paraId="691EF9EE"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Breach Notification</w:t>
            </w:r>
          </w:p>
        </w:tc>
      </w:tr>
      <w:tr w:rsidR="00866178" w:rsidRPr="00866178" w14:paraId="2EA48482" w14:textId="77777777" w:rsidTr="004E4679">
        <w:trPr>
          <w:trHeight w:val="4125"/>
        </w:trPr>
        <w:tc>
          <w:tcPr>
            <w:tcW w:w="500" w:type="dxa"/>
            <w:noWrap/>
            <w:hideMark/>
          </w:tcPr>
          <w:p w14:paraId="632B0EF2" w14:textId="77777777" w:rsidR="00866178" w:rsidRPr="00866178" w:rsidRDefault="00866178" w:rsidP="00866178">
            <w:pPr>
              <w:jc w:val="center"/>
              <w:rPr>
                <w:rFonts w:ascii="Calibri" w:eastAsia="Times New Roman" w:hAnsi="Calibri" w:cs="Calibri"/>
                <w:b/>
                <w:bCs/>
                <w:color w:val="002060"/>
                <w:sz w:val="28"/>
                <w:szCs w:val="28"/>
              </w:rPr>
            </w:pPr>
            <w:r w:rsidRPr="00866178">
              <w:rPr>
                <w:rFonts w:ascii="Calibri" w:eastAsia="Times New Roman" w:hAnsi="Calibri" w:cs="Calibri"/>
                <w:b/>
                <w:bCs/>
                <w:color w:val="002060"/>
                <w:sz w:val="28"/>
                <w:szCs w:val="28"/>
              </w:rPr>
              <w:lastRenderedPageBreak/>
              <w:t>4</w:t>
            </w:r>
          </w:p>
        </w:tc>
        <w:tc>
          <w:tcPr>
            <w:tcW w:w="1106" w:type="dxa"/>
            <w:hideMark/>
          </w:tcPr>
          <w:p w14:paraId="05E943CB" w14:textId="77777777" w:rsidR="00866178" w:rsidRPr="00866178" w:rsidRDefault="00866178" w:rsidP="0086617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 xml:space="preserve"> </w:t>
            </w:r>
          </w:p>
        </w:tc>
        <w:tc>
          <w:tcPr>
            <w:tcW w:w="2691" w:type="dxa"/>
            <w:hideMark/>
          </w:tcPr>
          <w:p w14:paraId="60DA691C" w14:textId="77777777" w:rsidR="00866178" w:rsidRPr="00866178" w:rsidRDefault="00866178" w:rsidP="00866178">
            <w:pPr>
              <w:jc w:val="right"/>
              <w:rPr>
                <w:rFonts w:ascii="Calibri" w:eastAsia="Times New Roman" w:hAnsi="Calibri" w:cs="Calibri"/>
                <w:color w:val="000000"/>
                <w:sz w:val="24"/>
                <w:szCs w:val="24"/>
              </w:rPr>
            </w:pPr>
            <w:r w:rsidRPr="00866178">
              <w:rPr>
                <w:rFonts w:ascii="Calibri" w:eastAsia="Times New Roman" w:hAnsi="Calibri" w:cs="Calibri"/>
                <w:color w:val="000000"/>
                <w:sz w:val="24"/>
                <w:szCs w:val="24"/>
              </w:rPr>
              <w:t>Breach Documentation and Log (b)</w:t>
            </w:r>
          </w:p>
        </w:tc>
        <w:tc>
          <w:tcPr>
            <w:tcW w:w="7841" w:type="dxa"/>
            <w:hideMark/>
          </w:tcPr>
          <w:p w14:paraId="35FF3103" w14:textId="77777777" w:rsidR="00866178" w:rsidRDefault="00866178" w:rsidP="0086617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 xml:space="preserve">A list of </w:t>
            </w:r>
            <w:r w:rsidRPr="00866178">
              <w:rPr>
                <w:rFonts w:ascii="Calibri" w:eastAsia="Times New Roman" w:hAnsi="Calibri" w:cs="Calibri"/>
                <w:b/>
                <w:bCs/>
                <w:color w:val="000000"/>
                <w:sz w:val="24"/>
                <w:szCs w:val="24"/>
              </w:rPr>
              <w:t>all</w:t>
            </w:r>
            <w:r w:rsidRPr="00866178">
              <w:rPr>
                <w:rFonts w:ascii="Calibri" w:eastAsia="Times New Roman" w:hAnsi="Calibri" w:cs="Calibri"/>
                <w:color w:val="000000"/>
                <w:sz w:val="24"/>
                <w:szCs w:val="24"/>
              </w:rPr>
              <w:t xml:space="preserve"> the organization's breach(s) that have occurred in the most recent 12 month period.  The list or log should include (</w:t>
            </w:r>
            <w:r w:rsidRPr="00866178">
              <w:rPr>
                <w:rFonts w:ascii="Calibri" w:eastAsia="Times New Roman" w:hAnsi="Calibri" w:cs="Calibri"/>
                <w:i/>
                <w:iCs/>
                <w:color w:val="000000"/>
                <w:sz w:val="24"/>
                <w:szCs w:val="24"/>
                <w:u w:val="single"/>
              </w:rPr>
              <w:t>at a minimum</w:t>
            </w:r>
            <w:r w:rsidRPr="00866178">
              <w:rPr>
                <w:rFonts w:ascii="Calibri" w:eastAsia="Times New Roman" w:hAnsi="Calibri" w:cs="Calibri"/>
                <w:color w:val="000000"/>
                <w:sz w:val="24"/>
                <w:szCs w:val="24"/>
              </w:rPr>
              <w:t xml:space="preserve">) the following information: </w:t>
            </w:r>
          </w:p>
          <w:p w14:paraId="1A0811C4" w14:textId="77777777" w:rsidR="00866178" w:rsidRDefault="00866178" w:rsidP="00866178">
            <w:pPr>
              <w:pStyle w:val="ListParagraph"/>
              <w:numPr>
                <w:ilvl w:val="0"/>
                <w:numId w:val="1"/>
              </w:numPr>
              <w:rPr>
                <w:rFonts w:ascii="Calibri" w:eastAsia="Times New Roman" w:hAnsi="Calibri" w:cs="Calibri"/>
                <w:color w:val="000000"/>
                <w:sz w:val="24"/>
                <w:szCs w:val="24"/>
              </w:rPr>
            </w:pPr>
            <w:r w:rsidRPr="00866178">
              <w:rPr>
                <w:rFonts w:ascii="Calibri" w:eastAsia="Times New Roman" w:hAnsi="Calibri" w:cs="Calibri"/>
                <w:color w:val="000000"/>
                <w:sz w:val="24"/>
                <w:szCs w:val="24"/>
              </w:rPr>
              <w:t>Date of event,</w:t>
            </w:r>
          </w:p>
          <w:p w14:paraId="429E3F3B" w14:textId="77777777" w:rsidR="00866178" w:rsidRDefault="00866178" w:rsidP="00866178">
            <w:pPr>
              <w:pStyle w:val="ListParagraph"/>
              <w:numPr>
                <w:ilvl w:val="0"/>
                <w:numId w:val="1"/>
              </w:numPr>
              <w:rPr>
                <w:rFonts w:ascii="Calibri" w:eastAsia="Times New Roman" w:hAnsi="Calibri" w:cs="Calibri"/>
                <w:color w:val="000000"/>
                <w:sz w:val="24"/>
                <w:szCs w:val="24"/>
              </w:rPr>
            </w:pPr>
            <w:r w:rsidRPr="00866178">
              <w:rPr>
                <w:rFonts w:ascii="Calibri" w:eastAsia="Times New Roman" w:hAnsi="Calibri" w:cs="Calibri"/>
                <w:color w:val="000000"/>
                <w:sz w:val="24"/>
                <w:szCs w:val="24"/>
              </w:rPr>
              <w:t>Date discovered,</w:t>
            </w:r>
          </w:p>
          <w:p w14:paraId="4BEC88A9" w14:textId="77777777" w:rsidR="00866178" w:rsidRDefault="00866178" w:rsidP="00866178">
            <w:pPr>
              <w:pStyle w:val="ListParagraph"/>
              <w:numPr>
                <w:ilvl w:val="0"/>
                <w:numId w:val="1"/>
              </w:numPr>
              <w:rPr>
                <w:rFonts w:ascii="Calibri" w:eastAsia="Times New Roman" w:hAnsi="Calibri" w:cs="Calibri"/>
                <w:color w:val="000000"/>
                <w:sz w:val="24"/>
                <w:szCs w:val="24"/>
              </w:rPr>
            </w:pPr>
            <w:r w:rsidRPr="00866178">
              <w:rPr>
                <w:rFonts w:ascii="Calibri" w:eastAsia="Times New Roman" w:hAnsi="Calibri" w:cs="Calibri"/>
                <w:color w:val="000000"/>
                <w:sz w:val="24"/>
                <w:szCs w:val="24"/>
              </w:rPr>
              <w:t>Brief description of breach/suspected breach,</w:t>
            </w:r>
          </w:p>
          <w:p w14:paraId="4C438726" w14:textId="77777777" w:rsidR="00866178" w:rsidRDefault="00866178" w:rsidP="00866178">
            <w:pPr>
              <w:pStyle w:val="ListParagraph"/>
              <w:numPr>
                <w:ilvl w:val="0"/>
                <w:numId w:val="1"/>
              </w:numPr>
              <w:rPr>
                <w:rFonts w:ascii="Calibri" w:eastAsia="Times New Roman" w:hAnsi="Calibri" w:cs="Calibri"/>
                <w:color w:val="000000"/>
                <w:sz w:val="24"/>
                <w:szCs w:val="24"/>
              </w:rPr>
            </w:pPr>
            <w:r w:rsidRPr="00866178">
              <w:rPr>
                <w:rFonts w:ascii="Calibri" w:eastAsia="Times New Roman" w:hAnsi="Calibri" w:cs="Calibri"/>
                <w:color w:val="000000"/>
                <w:sz w:val="24"/>
                <w:szCs w:val="24"/>
              </w:rPr>
              <w:t>Whether a risk analysis was conducted,</w:t>
            </w:r>
          </w:p>
          <w:p w14:paraId="55A488C8" w14:textId="77777777" w:rsidR="00866178" w:rsidRDefault="00866178" w:rsidP="00866178">
            <w:pPr>
              <w:pStyle w:val="ListParagraph"/>
              <w:numPr>
                <w:ilvl w:val="0"/>
                <w:numId w:val="1"/>
              </w:numPr>
              <w:rPr>
                <w:rFonts w:ascii="Calibri" w:eastAsia="Times New Roman" w:hAnsi="Calibri" w:cs="Calibri"/>
                <w:color w:val="000000"/>
                <w:sz w:val="24"/>
                <w:szCs w:val="24"/>
              </w:rPr>
            </w:pPr>
            <w:r w:rsidRPr="00866178">
              <w:rPr>
                <w:rFonts w:ascii="Calibri" w:eastAsia="Times New Roman" w:hAnsi="Calibri" w:cs="Calibri"/>
                <w:color w:val="000000"/>
                <w:sz w:val="24"/>
                <w:szCs w:val="24"/>
              </w:rPr>
              <w:t>Brief description of result of risk analysis, corrective action plan, and mitigation,</w:t>
            </w:r>
          </w:p>
          <w:p w14:paraId="2420418A" w14:textId="77777777" w:rsidR="00866178" w:rsidRDefault="00866178" w:rsidP="00866178">
            <w:pPr>
              <w:pStyle w:val="ListParagraph"/>
              <w:numPr>
                <w:ilvl w:val="0"/>
                <w:numId w:val="1"/>
              </w:numPr>
              <w:rPr>
                <w:rFonts w:ascii="Calibri" w:eastAsia="Times New Roman" w:hAnsi="Calibri" w:cs="Calibri"/>
                <w:color w:val="000000"/>
                <w:sz w:val="24"/>
                <w:szCs w:val="24"/>
              </w:rPr>
            </w:pPr>
            <w:r w:rsidRPr="00866178">
              <w:rPr>
                <w:rFonts w:ascii="Calibri" w:eastAsia="Times New Roman" w:hAnsi="Calibri" w:cs="Calibri"/>
                <w:color w:val="000000"/>
                <w:sz w:val="24"/>
                <w:szCs w:val="24"/>
              </w:rPr>
              <w:t>Was it a confirmed breach,</w:t>
            </w:r>
          </w:p>
          <w:p w14:paraId="047F1FA8" w14:textId="77777777" w:rsidR="00866178" w:rsidRDefault="00866178" w:rsidP="00866178">
            <w:pPr>
              <w:pStyle w:val="ListParagraph"/>
              <w:numPr>
                <w:ilvl w:val="0"/>
                <w:numId w:val="1"/>
              </w:numPr>
              <w:rPr>
                <w:rFonts w:ascii="Calibri" w:eastAsia="Times New Roman" w:hAnsi="Calibri" w:cs="Calibri"/>
                <w:color w:val="000000"/>
                <w:sz w:val="24"/>
                <w:szCs w:val="24"/>
              </w:rPr>
            </w:pPr>
            <w:r w:rsidRPr="00866178">
              <w:rPr>
                <w:rFonts w:ascii="Calibri" w:eastAsia="Times New Roman" w:hAnsi="Calibri" w:cs="Calibri"/>
                <w:color w:val="000000"/>
                <w:sz w:val="24"/>
                <w:szCs w:val="24"/>
              </w:rPr>
              <w:t xml:space="preserve">Were notifications sent, </w:t>
            </w:r>
          </w:p>
          <w:p w14:paraId="1BEE1F50" w14:textId="77777777" w:rsidR="00866178" w:rsidRDefault="00866178" w:rsidP="00866178">
            <w:pPr>
              <w:pStyle w:val="ListParagraph"/>
              <w:numPr>
                <w:ilvl w:val="0"/>
                <w:numId w:val="1"/>
              </w:numPr>
              <w:rPr>
                <w:rFonts w:ascii="Calibri" w:eastAsia="Times New Roman" w:hAnsi="Calibri" w:cs="Calibri"/>
                <w:color w:val="000000"/>
                <w:sz w:val="24"/>
                <w:szCs w:val="24"/>
              </w:rPr>
            </w:pPr>
            <w:r w:rsidRPr="00866178">
              <w:rPr>
                <w:rFonts w:ascii="Calibri" w:eastAsia="Times New Roman" w:hAnsi="Calibri" w:cs="Calibri"/>
                <w:color w:val="000000"/>
                <w:sz w:val="24"/>
                <w:szCs w:val="24"/>
              </w:rPr>
              <w:t>Date of notification,</w:t>
            </w:r>
          </w:p>
          <w:p w14:paraId="19340B25" w14:textId="77777777" w:rsidR="00866178" w:rsidRDefault="00866178" w:rsidP="00866178">
            <w:pPr>
              <w:pStyle w:val="ListParagraph"/>
              <w:numPr>
                <w:ilvl w:val="0"/>
                <w:numId w:val="1"/>
              </w:numPr>
              <w:rPr>
                <w:rFonts w:ascii="Calibri" w:eastAsia="Times New Roman" w:hAnsi="Calibri" w:cs="Calibri"/>
                <w:color w:val="000000"/>
                <w:sz w:val="24"/>
                <w:szCs w:val="24"/>
              </w:rPr>
            </w:pPr>
            <w:r w:rsidRPr="00866178">
              <w:rPr>
                <w:rFonts w:ascii="Calibri" w:eastAsia="Times New Roman" w:hAnsi="Calibri" w:cs="Calibri"/>
                <w:color w:val="000000"/>
                <w:sz w:val="24"/>
                <w:szCs w:val="24"/>
              </w:rPr>
              <w:t>How many individuals notification sent, and</w:t>
            </w:r>
          </w:p>
          <w:p w14:paraId="7C9C3E10" w14:textId="77777777" w:rsidR="00866178" w:rsidRPr="00866178" w:rsidRDefault="00866178" w:rsidP="00866178">
            <w:pPr>
              <w:pStyle w:val="ListParagraph"/>
              <w:numPr>
                <w:ilvl w:val="0"/>
                <w:numId w:val="1"/>
              </w:numPr>
              <w:rPr>
                <w:rFonts w:ascii="Calibri" w:eastAsia="Times New Roman" w:hAnsi="Calibri" w:cs="Calibri"/>
                <w:color w:val="000000"/>
                <w:sz w:val="24"/>
                <w:szCs w:val="24"/>
              </w:rPr>
            </w:pPr>
            <w:r w:rsidRPr="00866178">
              <w:rPr>
                <w:rFonts w:ascii="Calibri" w:eastAsia="Times New Roman" w:hAnsi="Calibri" w:cs="Calibri"/>
                <w:color w:val="000000"/>
                <w:sz w:val="24"/>
                <w:szCs w:val="24"/>
              </w:rPr>
              <w:t>Reason for delay in notification (if any).</w:t>
            </w:r>
          </w:p>
        </w:tc>
        <w:tc>
          <w:tcPr>
            <w:tcW w:w="1646" w:type="dxa"/>
            <w:hideMark/>
          </w:tcPr>
          <w:p w14:paraId="1105F1CA"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Privacy</w:t>
            </w:r>
          </w:p>
        </w:tc>
        <w:tc>
          <w:tcPr>
            <w:tcW w:w="1383" w:type="dxa"/>
            <w:noWrap/>
            <w:hideMark/>
          </w:tcPr>
          <w:p w14:paraId="2C197D2B"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25</w:t>
            </w:r>
          </w:p>
        </w:tc>
        <w:tc>
          <w:tcPr>
            <w:tcW w:w="1260" w:type="dxa"/>
            <w:noWrap/>
            <w:hideMark/>
          </w:tcPr>
          <w:p w14:paraId="68E3A998"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2.4.1</w:t>
            </w:r>
          </w:p>
        </w:tc>
        <w:tc>
          <w:tcPr>
            <w:tcW w:w="2380" w:type="dxa"/>
            <w:hideMark/>
          </w:tcPr>
          <w:p w14:paraId="00EE174C"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Breach and Breach Notification</w:t>
            </w:r>
          </w:p>
        </w:tc>
        <w:tc>
          <w:tcPr>
            <w:tcW w:w="2475" w:type="dxa"/>
            <w:hideMark/>
          </w:tcPr>
          <w:p w14:paraId="49006160"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Breach Notification</w:t>
            </w:r>
          </w:p>
        </w:tc>
      </w:tr>
      <w:tr w:rsidR="00866178" w:rsidRPr="00866178" w14:paraId="32F1D520" w14:textId="77777777" w:rsidTr="004E4679">
        <w:trPr>
          <w:trHeight w:val="1275"/>
        </w:trPr>
        <w:tc>
          <w:tcPr>
            <w:tcW w:w="500" w:type="dxa"/>
            <w:noWrap/>
            <w:hideMark/>
          </w:tcPr>
          <w:p w14:paraId="787C2BFE" w14:textId="77777777" w:rsidR="00866178" w:rsidRPr="00866178" w:rsidRDefault="00866178" w:rsidP="00866178">
            <w:pPr>
              <w:jc w:val="center"/>
              <w:rPr>
                <w:rFonts w:ascii="Calibri" w:eastAsia="Times New Roman" w:hAnsi="Calibri" w:cs="Calibri"/>
                <w:b/>
                <w:bCs/>
                <w:color w:val="002060"/>
                <w:sz w:val="28"/>
                <w:szCs w:val="28"/>
              </w:rPr>
            </w:pPr>
            <w:r w:rsidRPr="00866178">
              <w:rPr>
                <w:rFonts w:ascii="Calibri" w:eastAsia="Times New Roman" w:hAnsi="Calibri" w:cs="Calibri"/>
                <w:b/>
                <w:bCs/>
                <w:color w:val="002060"/>
                <w:sz w:val="28"/>
                <w:szCs w:val="28"/>
              </w:rPr>
              <w:t>5</w:t>
            </w:r>
          </w:p>
        </w:tc>
        <w:tc>
          <w:tcPr>
            <w:tcW w:w="1106" w:type="dxa"/>
            <w:hideMark/>
          </w:tcPr>
          <w:p w14:paraId="4EB09507" w14:textId="77777777" w:rsidR="00866178" w:rsidRPr="00866178" w:rsidRDefault="00866178" w:rsidP="0086617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 </w:t>
            </w:r>
          </w:p>
        </w:tc>
        <w:tc>
          <w:tcPr>
            <w:tcW w:w="2691" w:type="dxa"/>
            <w:hideMark/>
          </w:tcPr>
          <w:p w14:paraId="6751FACB" w14:textId="77777777" w:rsidR="00866178" w:rsidRPr="00866178" w:rsidRDefault="00866178" w:rsidP="00866178">
            <w:pPr>
              <w:jc w:val="right"/>
              <w:rPr>
                <w:rFonts w:ascii="Calibri" w:eastAsia="Times New Roman" w:hAnsi="Calibri" w:cs="Calibri"/>
                <w:color w:val="000000"/>
                <w:sz w:val="24"/>
                <w:szCs w:val="24"/>
              </w:rPr>
            </w:pPr>
            <w:r w:rsidRPr="00866178">
              <w:rPr>
                <w:rFonts w:ascii="Calibri" w:eastAsia="Times New Roman" w:hAnsi="Calibri" w:cs="Calibri"/>
                <w:color w:val="000000"/>
                <w:sz w:val="24"/>
                <w:szCs w:val="24"/>
              </w:rPr>
              <w:t>Breach Notification (a)</w:t>
            </w:r>
          </w:p>
        </w:tc>
        <w:tc>
          <w:tcPr>
            <w:tcW w:w="7841" w:type="dxa"/>
            <w:hideMark/>
          </w:tcPr>
          <w:p w14:paraId="4F0F2200" w14:textId="77777777" w:rsidR="00866178" w:rsidRPr="00866178" w:rsidRDefault="00866178" w:rsidP="0086617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 xml:space="preserve">​Documentation regarding the process/procedures/steps the organization follows regarding breach notifications and reporting.  For example, how affected patients are notified, as well as all internal and external stakeholders (such as Cal-CSIRS, media, Secretary of Health and Human Services, etc.) </w:t>
            </w:r>
          </w:p>
        </w:tc>
        <w:tc>
          <w:tcPr>
            <w:tcW w:w="1646" w:type="dxa"/>
            <w:hideMark/>
          </w:tcPr>
          <w:p w14:paraId="12983531"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Privacy</w:t>
            </w:r>
          </w:p>
        </w:tc>
        <w:tc>
          <w:tcPr>
            <w:tcW w:w="1383" w:type="dxa"/>
            <w:noWrap/>
            <w:hideMark/>
          </w:tcPr>
          <w:p w14:paraId="743D4E72"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25</w:t>
            </w:r>
          </w:p>
        </w:tc>
        <w:tc>
          <w:tcPr>
            <w:tcW w:w="1260" w:type="dxa"/>
            <w:noWrap/>
            <w:hideMark/>
          </w:tcPr>
          <w:p w14:paraId="6EF76DB6"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2.4.1</w:t>
            </w:r>
          </w:p>
        </w:tc>
        <w:tc>
          <w:tcPr>
            <w:tcW w:w="2380" w:type="dxa"/>
            <w:hideMark/>
          </w:tcPr>
          <w:p w14:paraId="2538DA87"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Breach and Breach Notification</w:t>
            </w:r>
          </w:p>
        </w:tc>
        <w:tc>
          <w:tcPr>
            <w:tcW w:w="2475" w:type="dxa"/>
            <w:hideMark/>
          </w:tcPr>
          <w:p w14:paraId="112426D1"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Breach Notification</w:t>
            </w:r>
          </w:p>
        </w:tc>
      </w:tr>
      <w:tr w:rsidR="00866178" w:rsidRPr="00866178" w14:paraId="76B87013" w14:textId="77777777" w:rsidTr="004E4679">
        <w:trPr>
          <w:trHeight w:val="1020"/>
        </w:trPr>
        <w:tc>
          <w:tcPr>
            <w:tcW w:w="500" w:type="dxa"/>
            <w:noWrap/>
            <w:hideMark/>
          </w:tcPr>
          <w:p w14:paraId="028A051F" w14:textId="77777777" w:rsidR="00866178" w:rsidRPr="00866178" w:rsidRDefault="00866178" w:rsidP="00866178">
            <w:pPr>
              <w:jc w:val="center"/>
              <w:rPr>
                <w:rFonts w:ascii="Calibri" w:eastAsia="Times New Roman" w:hAnsi="Calibri" w:cs="Calibri"/>
                <w:b/>
                <w:bCs/>
                <w:color w:val="002060"/>
                <w:sz w:val="28"/>
                <w:szCs w:val="28"/>
              </w:rPr>
            </w:pPr>
            <w:r w:rsidRPr="00866178">
              <w:rPr>
                <w:rFonts w:ascii="Calibri" w:eastAsia="Times New Roman" w:hAnsi="Calibri" w:cs="Calibri"/>
                <w:b/>
                <w:bCs/>
                <w:color w:val="002060"/>
                <w:sz w:val="28"/>
                <w:szCs w:val="28"/>
              </w:rPr>
              <w:t>6</w:t>
            </w:r>
          </w:p>
        </w:tc>
        <w:tc>
          <w:tcPr>
            <w:tcW w:w="1106" w:type="dxa"/>
            <w:hideMark/>
          </w:tcPr>
          <w:p w14:paraId="03F3173C" w14:textId="77777777" w:rsidR="00866178" w:rsidRPr="00866178" w:rsidRDefault="00866178" w:rsidP="0086617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 </w:t>
            </w:r>
          </w:p>
        </w:tc>
        <w:tc>
          <w:tcPr>
            <w:tcW w:w="2691" w:type="dxa"/>
            <w:hideMark/>
          </w:tcPr>
          <w:p w14:paraId="1FCF0948" w14:textId="77777777" w:rsidR="00866178" w:rsidRPr="00866178" w:rsidRDefault="00866178" w:rsidP="00866178">
            <w:pPr>
              <w:jc w:val="right"/>
              <w:rPr>
                <w:rFonts w:ascii="Calibri" w:eastAsia="Times New Roman" w:hAnsi="Calibri" w:cs="Calibri"/>
                <w:color w:val="000000"/>
                <w:sz w:val="24"/>
                <w:szCs w:val="24"/>
              </w:rPr>
            </w:pPr>
            <w:r w:rsidRPr="00866178">
              <w:rPr>
                <w:rFonts w:ascii="Calibri" w:eastAsia="Times New Roman" w:hAnsi="Calibri" w:cs="Calibri"/>
                <w:color w:val="000000"/>
                <w:sz w:val="24"/>
                <w:szCs w:val="24"/>
              </w:rPr>
              <w:t>Breach Notification (b)</w:t>
            </w:r>
          </w:p>
        </w:tc>
        <w:tc>
          <w:tcPr>
            <w:tcW w:w="7841" w:type="dxa"/>
            <w:hideMark/>
          </w:tcPr>
          <w:p w14:paraId="64A3C744" w14:textId="77777777" w:rsidR="00866178" w:rsidRPr="00866178" w:rsidRDefault="00866178" w:rsidP="0086617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A copy of the organization's breach notification (also known as patient notification) related to the most recent breach activity (</w:t>
            </w:r>
            <w:r w:rsidRPr="00866178">
              <w:rPr>
                <w:rFonts w:ascii="Calibri" w:eastAsia="Times New Roman" w:hAnsi="Calibri" w:cs="Calibri"/>
                <w:i/>
                <w:iCs/>
                <w:color w:val="000000"/>
                <w:sz w:val="24"/>
                <w:szCs w:val="24"/>
              </w:rPr>
              <w:t>if any</w:t>
            </w:r>
            <w:r w:rsidRPr="00866178">
              <w:rPr>
                <w:rFonts w:ascii="Calibri" w:eastAsia="Times New Roman" w:hAnsi="Calibri" w:cs="Calibri"/>
                <w:color w:val="000000"/>
                <w:sz w:val="24"/>
                <w:szCs w:val="24"/>
              </w:rPr>
              <w:t>), or a template for breach notification, or both.</w:t>
            </w:r>
          </w:p>
        </w:tc>
        <w:tc>
          <w:tcPr>
            <w:tcW w:w="1646" w:type="dxa"/>
            <w:hideMark/>
          </w:tcPr>
          <w:p w14:paraId="7A206E87"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Privacy</w:t>
            </w:r>
          </w:p>
        </w:tc>
        <w:tc>
          <w:tcPr>
            <w:tcW w:w="1383" w:type="dxa"/>
            <w:noWrap/>
            <w:hideMark/>
          </w:tcPr>
          <w:p w14:paraId="493D2C13"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25</w:t>
            </w:r>
          </w:p>
        </w:tc>
        <w:tc>
          <w:tcPr>
            <w:tcW w:w="1260" w:type="dxa"/>
            <w:noWrap/>
            <w:hideMark/>
          </w:tcPr>
          <w:p w14:paraId="4AD0B8A2"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2.4.1</w:t>
            </w:r>
          </w:p>
        </w:tc>
        <w:tc>
          <w:tcPr>
            <w:tcW w:w="2380" w:type="dxa"/>
            <w:hideMark/>
          </w:tcPr>
          <w:p w14:paraId="4447EFA0"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Breach and Breach Notification</w:t>
            </w:r>
          </w:p>
        </w:tc>
        <w:tc>
          <w:tcPr>
            <w:tcW w:w="2475" w:type="dxa"/>
            <w:hideMark/>
          </w:tcPr>
          <w:p w14:paraId="16C09FA0"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Breach Notification</w:t>
            </w:r>
          </w:p>
        </w:tc>
      </w:tr>
      <w:tr w:rsidR="00866178" w:rsidRPr="00866178" w14:paraId="3B758A8B" w14:textId="77777777" w:rsidTr="004E4679">
        <w:trPr>
          <w:trHeight w:val="1650"/>
        </w:trPr>
        <w:tc>
          <w:tcPr>
            <w:tcW w:w="500" w:type="dxa"/>
            <w:noWrap/>
            <w:hideMark/>
          </w:tcPr>
          <w:p w14:paraId="1CB07686" w14:textId="77777777" w:rsidR="00866178" w:rsidRPr="00866178" w:rsidRDefault="00866178" w:rsidP="00866178">
            <w:pPr>
              <w:jc w:val="center"/>
              <w:rPr>
                <w:rFonts w:ascii="Calibri" w:eastAsia="Times New Roman" w:hAnsi="Calibri" w:cs="Calibri"/>
                <w:b/>
                <w:bCs/>
                <w:color w:val="002060"/>
                <w:sz w:val="28"/>
                <w:szCs w:val="28"/>
              </w:rPr>
            </w:pPr>
            <w:r w:rsidRPr="00866178">
              <w:rPr>
                <w:rFonts w:ascii="Calibri" w:eastAsia="Times New Roman" w:hAnsi="Calibri" w:cs="Calibri"/>
                <w:b/>
                <w:bCs/>
                <w:color w:val="002060"/>
                <w:sz w:val="28"/>
                <w:szCs w:val="28"/>
              </w:rPr>
              <w:t>7</w:t>
            </w:r>
          </w:p>
        </w:tc>
        <w:tc>
          <w:tcPr>
            <w:tcW w:w="1106" w:type="dxa"/>
            <w:hideMark/>
          </w:tcPr>
          <w:p w14:paraId="38BFC2A1" w14:textId="77777777" w:rsidR="00866178" w:rsidRPr="00866178" w:rsidRDefault="00866178" w:rsidP="0086617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 </w:t>
            </w:r>
          </w:p>
        </w:tc>
        <w:tc>
          <w:tcPr>
            <w:tcW w:w="2691" w:type="dxa"/>
            <w:hideMark/>
          </w:tcPr>
          <w:p w14:paraId="2F9A6D10" w14:textId="77777777" w:rsidR="00866178" w:rsidRPr="00866178" w:rsidRDefault="00866178" w:rsidP="00866178">
            <w:pPr>
              <w:jc w:val="right"/>
              <w:rPr>
                <w:rFonts w:ascii="Calibri" w:eastAsia="Times New Roman" w:hAnsi="Calibri" w:cs="Calibri"/>
                <w:color w:val="000000"/>
                <w:sz w:val="24"/>
                <w:szCs w:val="24"/>
              </w:rPr>
            </w:pPr>
            <w:r w:rsidRPr="00866178">
              <w:rPr>
                <w:rFonts w:ascii="Calibri" w:eastAsia="Times New Roman" w:hAnsi="Calibri" w:cs="Calibri"/>
                <w:color w:val="000000"/>
                <w:sz w:val="24"/>
                <w:szCs w:val="24"/>
              </w:rPr>
              <w:t xml:space="preserve">Business Associate Agreement (a) </w:t>
            </w:r>
          </w:p>
        </w:tc>
        <w:tc>
          <w:tcPr>
            <w:tcW w:w="7841" w:type="dxa"/>
            <w:hideMark/>
          </w:tcPr>
          <w:p w14:paraId="5256B8BB" w14:textId="77777777" w:rsidR="00A70758" w:rsidRDefault="00866178" w:rsidP="0086617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Provide the following:</w:t>
            </w:r>
          </w:p>
          <w:p w14:paraId="63F9C76E" w14:textId="77777777" w:rsidR="00A70758" w:rsidRDefault="00866178" w:rsidP="00A70758">
            <w:pPr>
              <w:pStyle w:val="ListParagraph"/>
              <w:numPr>
                <w:ilvl w:val="0"/>
                <w:numId w:val="8"/>
              </w:numPr>
              <w:rPr>
                <w:rFonts w:ascii="Calibri" w:eastAsia="Times New Roman" w:hAnsi="Calibri" w:cs="Calibri"/>
                <w:color w:val="000000"/>
                <w:sz w:val="24"/>
                <w:szCs w:val="24"/>
              </w:rPr>
            </w:pPr>
            <w:r w:rsidRPr="00A70758">
              <w:rPr>
                <w:rFonts w:ascii="Calibri" w:eastAsia="Times New Roman" w:hAnsi="Calibri" w:cs="Calibri"/>
                <w:color w:val="000000"/>
                <w:sz w:val="24"/>
                <w:szCs w:val="24"/>
              </w:rPr>
              <w:t>A copy of the organization's BAA template,</w:t>
            </w:r>
          </w:p>
          <w:p w14:paraId="0064BD94" w14:textId="77777777" w:rsidR="00A70758" w:rsidRDefault="00866178" w:rsidP="00A70758">
            <w:pPr>
              <w:pStyle w:val="ListParagraph"/>
              <w:numPr>
                <w:ilvl w:val="0"/>
                <w:numId w:val="8"/>
              </w:numPr>
              <w:rPr>
                <w:rFonts w:ascii="Calibri" w:eastAsia="Times New Roman" w:hAnsi="Calibri" w:cs="Calibri"/>
                <w:color w:val="000000"/>
                <w:sz w:val="24"/>
                <w:szCs w:val="24"/>
              </w:rPr>
            </w:pPr>
            <w:r w:rsidRPr="00A70758">
              <w:rPr>
                <w:rFonts w:ascii="Calibri" w:eastAsia="Times New Roman" w:hAnsi="Calibri" w:cs="Calibri"/>
                <w:color w:val="000000"/>
                <w:sz w:val="24"/>
                <w:szCs w:val="24"/>
              </w:rPr>
              <w:t>A recently executed BAA your organization has initiated, and</w:t>
            </w:r>
          </w:p>
          <w:p w14:paraId="33C9787C" w14:textId="77777777" w:rsidR="00866178" w:rsidRPr="00A70758" w:rsidRDefault="00866178" w:rsidP="00A70758">
            <w:pPr>
              <w:pStyle w:val="ListParagraph"/>
              <w:numPr>
                <w:ilvl w:val="0"/>
                <w:numId w:val="8"/>
              </w:numPr>
              <w:rPr>
                <w:rFonts w:ascii="Calibri" w:eastAsia="Times New Roman" w:hAnsi="Calibri" w:cs="Calibri"/>
                <w:color w:val="000000"/>
                <w:sz w:val="24"/>
                <w:szCs w:val="24"/>
              </w:rPr>
            </w:pPr>
            <w:r w:rsidRPr="00A70758">
              <w:rPr>
                <w:rFonts w:ascii="Calibri" w:eastAsia="Times New Roman" w:hAnsi="Calibri" w:cs="Calibri"/>
                <w:color w:val="000000"/>
                <w:sz w:val="24"/>
                <w:szCs w:val="24"/>
              </w:rPr>
              <w:t xml:space="preserve">A BAA your organization has recently entered into as a Business Associate. </w:t>
            </w:r>
          </w:p>
        </w:tc>
        <w:tc>
          <w:tcPr>
            <w:tcW w:w="1646" w:type="dxa"/>
            <w:hideMark/>
          </w:tcPr>
          <w:p w14:paraId="531FFCD9"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Administrative</w:t>
            </w:r>
          </w:p>
        </w:tc>
        <w:tc>
          <w:tcPr>
            <w:tcW w:w="1383" w:type="dxa"/>
            <w:noWrap/>
            <w:hideMark/>
          </w:tcPr>
          <w:p w14:paraId="0D33E3DB"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91</w:t>
            </w:r>
          </w:p>
        </w:tc>
        <w:tc>
          <w:tcPr>
            <w:tcW w:w="1260" w:type="dxa"/>
            <w:noWrap/>
            <w:hideMark/>
          </w:tcPr>
          <w:p w14:paraId="1AB905ED"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4.4.1</w:t>
            </w:r>
          </w:p>
        </w:tc>
        <w:tc>
          <w:tcPr>
            <w:tcW w:w="2380" w:type="dxa"/>
            <w:hideMark/>
          </w:tcPr>
          <w:p w14:paraId="472525DF"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Business Associate Agreement</w:t>
            </w:r>
          </w:p>
        </w:tc>
        <w:tc>
          <w:tcPr>
            <w:tcW w:w="2475" w:type="dxa"/>
            <w:hideMark/>
          </w:tcPr>
          <w:p w14:paraId="772AAE81" w14:textId="1C66AF86"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Busin</w:t>
            </w:r>
            <w:r w:rsidR="00FB10F7">
              <w:rPr>
                <w:rFonts w:ascii="Calibri" w:eastAsia="Times New Roman" w:hAnsi="Calibri" w:cs="Calibri"/>
                <w:color w:val="000000"/>
                <w:sz w:val="24"/>
                <w:szCs w:val="24"/>
              </w:rPr>
              <w:t>ess Associate Agreement</w:t>
            </w:r>
          </w:p>
        </w:tc>
      </w:tr>
      <w:tr w:rsidR="00866178" w:rsidRPr="00866178" w14:paraId="798B08C3" w14:textId="77777777" w:rsidTr="004E4679">
        <w:trPr>
          <w:trHeight w:val="930"/>
        </w:trPr>
        <w:tc>
          <w:tcPr>
            <w:tcW w:w="500" w:type="dxa"/>
            <w:noWrap/>
            <w:hideMark/>
          </w:tcPr>
          <w:p w14:paraId="2750BDC1" w14:textId="77777777" w:rsidR="00866178" w:rsidRPr="00866178" w:rsidRDefault="00866178" w:rsidP="00866178">
            <w:pPr>
              <w:jc w:val="center"/>
              <w:rPr>
                <w:rFonts w:ascii="Calibri" w:eastAsia="Times New Roman" w:hAnsi="Calibri" w:cs="Calibri"/>
                <w:b/>
                <w:bCs/>
                <w:color w:val="002060"/>
                <w:sz w:val="28"/>
                <w:szCs w:val="28"/>
              </w:rPr>
            </w:pPr>
            <w:r w:rsidRPr="00866178">
              <w:rPr>
                <w:rFonts w:ascii="Calibri" w:eastAsia="Times New Roman" w:hAnsi="Calibri" w:cs="Calibri"/>
                <w:b/>
                <w:bCs/>
                <w:color w:val="002060"/>
                <w:sz w:val="28"/>
                <w:szCs w:val="28"/>
              </w:rPr>
              <w:t>8</w:t>
            </w:r>
          </w:p>
        </w:tc>
        <w:tc>
          <w:tcPr>
            <w:tcW w:w="1106" w:type="dxa"/>
            <w:hideMark/>
          </w:tcPr>
          <w:p w14:paraId="5F8C64FC" w14:textId="77777777" w:rsidR="00866178" w:rsidRPr="00866178" w:rsidRDefault="00866178" w:rsidP="0086617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 </w:t>
            </w:r>
          </w:p>
        </w:tc>
        <w:tc>
          <w:tcPr>
            <w:tcW w:w="2691" w:type="dxa"/>
            <w:hideMark/>
          </w:tcPr>
          <w:p w14:paraId="280B0984" w14:textId="77777777" w:rsidR="00866178" w:rsidRPr="00866178" w:rsidRDefault="00866178" w:rsidP="00866178">
            <w:pPr>
              <w:jc w:val="right"/>
              <w:rPr>
                <w:rFonts w:ascii="Calibri" w:eastAsia="Times New Roman" w:hAnsi="Calibri" w:cs="Calibri"/>
                <w:color w:val="000000"/>
                <w:sz w:val="24"/>
                <w:szCs w:val="24"/>
              </w:rPr>
            </w:pPr>
            <w:r w:rsidRPr="00866178">
              <w:rPr>
                <w:rFonts w:ascii="Calibri" w:eastAsia="Times New Roman" w:hAnsi="Calibri" w:cs="Calibri"/>
                <w:color w:val="000000"/>
                <w:sz w:val="24"/>
                <w:szCs w:val="24"/>
              </w:rPr>
              <w:t xml:space="preserve">Business Associate Agreement (b) </w:t>
            </w:r>
          </w:p>
        </w:tc>
        <w:tc>
          <w:tcPr>
            <w:tcW w:w="7841" w:type="dxa"/>
            <w:hideMark/>
          </w:tcPr>
          <w:p w14:paraId="4A78CAFE" w14:textId="77777777" w:rsidR="00866178" w:rsidRPr="00866178" w:rsidRDefault="00866178" w:rsidP="0086617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 xml:space="preserve">​Documentation that describes </w:t>
            </w:r>
            <w:r w:rsidRPr="00866178">
              <w:rPr>
                <w:rFonts w:ascii="Calibri" w:eastAsia="Times New Roman" w:hAnsi="Calibri" w:cs="Calibri"/>
                <w:b/>
                <w:bCs/>
                <w:color w:val="000000"/>
                <w:sz w:val="24"/>
                <w:szCs w:val="24"/>
              </w:rPr>
              <w:t>how</w:t>
            </w:r>
            <w:r w:rsidRPr="00866178">
              <w:rPr>
                <w:rFonts w:ascii="Calibri" w:eastAsia="Times New Roman" w:hAnsi="Calibri" w:cs="Calibri"/>
                <w:color w:val="000000"/>
                <w:sz w:val="24"/>
                <w:szCs w:val="24"/>
              </w:rPr>
              <w:t xml:space="preserve"> the organization will conduct oversight of the Business Associate to ensure they comply with requirements outlined in the BAA, MOU or IA.</w:t>
            </w:r>
          </w:p>
        </w:tc>
        <w:tc>
          <w:tcPr>
            <w:tcW w:w="1646" w:type="dxa"/>
            <w:hideMark/>
          </w:tcPr>
          <w:p w14:paraId="17105B67"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Administrative</w:t>
            </w:r>
          </w:p>
        </w:tc>
        <w:tc>
          <w:tcPr>
            <w:tcW w:w="1383" w:type="dxa"/>
            <w:noWrap/>
            <w:hideMark/>
          </w:tcPr>
          <w:p w14:paraId="698F2BD3" w14:textId="77777777" w:rsidR="00866178" w:rsidRPr="00866178" w:rsidRDefault="00866178" w:rsidP="00866178">
            <w:pPr>
              <w:jc w:val="center"/>
              <w:rPr>
                <w:rFonts w:ascii="Calibri" w:eastAsia="Times New Roman" w:hAnsi="Calibri" w:cs="Calibri"/>
                <w:sz w:val="24"/>
                <w:szCs w:val="24"/>
              </w:rPr>
            </w:pPr>
            <w:r w:rsidRPr="00866178">
              <w:rPr>
                <w:rFonts w:ascii="Calibri" w:eastAsia="Times New Roman" w:hAnsi="Calibri" w:cs="Calibri"/>
                <w:sz w:val="24"/>
                <w:szCs w:val="24"/>
              </w:rPr>
              <w:t>92</w:t>
            </w:r>
          </w:p>
        </w:tc>
        <w:tc>
          <w:tcPr>
            <w:tcW w:w="1260" w:type="dxa"/>
            <w:noWrap/>
            <w:hideMark/>
          </w:tcPr>
          <w:p w14:paraId="34911A57"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4.4.2</w:t>
            </w:r>
          </w:p>
        </w:tc>
        <w:tc>
          <w:tcPr>
            <w:tcW w:w="2380" w:type="dxa"/>
            <w:hideMark/>
          </w:tcPr>
          <w:p w14:paraId="3DAC4988"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Oversight of Business Associates</w:t>
            </w:r>
          </w:p>
        </w:tc>
        <w:tc>
          <w:tcPr>
            <w:tcW w:w="2475" w:type="dxa"/>
            <w:hideMark/>
          </w:tcPr>
          <w:p w14:paraId="158DBCA7" w14:textId="483BB2CA"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Bus</w:t>
            </w:r>
            <w:r w:rsidR="00875E42">
              <w:rPr>
                <w:rFonts w:ascii="Calibri" w:eastAsia="Times New Roman" w:hAnsi="Calibri" w:cs="Calibri"/>
                <w:color w:val="000000"/>
                <w:sz w:val="24"/>
                <w:szCs w:val="24"/>
              </w:rPr>
              <w:t>iness Associate Oversight</w:t>
            </w:r>
          </w:p>
        </w:tc>
      </w:tr>
      <w:tr w:rsidR="00866178" w:rsidRPr="00866178" w14:paraId="4B65FF0A" w14:textId="77777777" w:rsidTr="004E4679">
        <w:trPr>
          <w:trHeight w:val="630"/>
        </w:trPr>
        <w:tc>
          <w:tcPr>
            <w:tcW w:w="500" w:type="dxa"/>
            <w:noWrap/>
            <w:hideMark/>
          </w:tcPr>
          <w:p w14:paraId="65DC2696" w14:textId="77777777" w:rsidR="00866178" w:rsidRPr="00866178" w:rsidRDefault="00866178" w:rsidP="00866178">
            <w:pPr>
              <w:jc w:val="center"/>
              <w:rPr>
                <w:rFonts w:ascii="Calibri" w:eastAsia="Times New Roman" w:hAnsi="Calibri" w:cs="Calibri"/>
                <w:b/>
                <w:bCs/>
                <w:color w:val="002060"/>
                <w:sz w:val="28"/>
                <w:szCs w:val="28"/>
              </w:rPr>
            </w:pPr>
            <w:r w:rsidRPr="00866178">
              <w:rPr>
                <w:rFonts w:ascii="Calibri" w:eastAsia="Times New Roman" w:hAnsi="Calibri" w:cs="Calibri"/>
                <w:b/>
                <w:bCs/>
                <w:color w:val="002060"/>
                <w:sz w:val="28"/>
                <w:szCs w:val="28"/>
              </w:rPr>
              <w:t>9</w:t>
            </w:r>
          </w:p>
        </w:tc>
        <w:tc>
          <w:tcPr>
            <w:tcW w:w="1106" w:type="dxa"/>
            <w:hideMark/>
          </w:tcPr>
          <w:p w14:paraId="49C12B2C" w14:textId="77777777" w:rsidR="00866178" w:rsidRPr="00866178" w:rsidRDefault="00866178" w:rsidP="0086617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 </w:t>
            </w:r>
          </w:p>
        </w:tc>
        <w:tc>
          <w:tcPr>
            <w:tcW w:w="2691" w:type="dxa"/>
            <w:hideMark/>
          </w:tcPr>
          <w:p w14:paraId="12A2194B" w14:textId="77777777" w:rsidR="00866178" w:rsidRPr="00866178" w:rsidRDefault="00866178" w:rsidP="00866178">
            <w:pPr>
              <w:jc w:val="right"/>
              <w:rPr>
                <w:rFonts w:ascii="Calibri" w:eastAsia="Times New Roman" w:hAnsi="Calibri" w:cs="Calibri"/>
                <w:color w:val="000000"/>
                <w:sz w:val="24"/>
                <w:szCs w:val="24"/>
              </w:rPr>
            </w:pPr>
            <w:r w:rsidRPr="00866178">
              <w:rPr>
                <w:rFonts w:ascii="Calibri" w:eastAsia="Times New Roman" w:hAnsi="Calibri" w:cs="Calibri"/>
                <w:color w:val="000000"/>
                <w:sz w:val="24"/>
                <w:szCs w:val="24"/>
              </w:rPr>
              <w:t xml:space="preserve">Business Associate Agreement (c) </w:t>
            </w:r>
          </w:p>
        </w:tc>
        <w:tc>
          <w:tcPr>
            <w:tcW w:w="7841" w:type="dxa"/>
            <w:hideMark/>
          </w:tcPr>
          <w:p w14:paraId="6FB111B5" w14:textId="77777777" w:rsidR="00866178" w:rsidRPr="00866178" w:rsidRDefault="00866178" w:rsidP="0086617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List of all the organization's BAA contracts and the dates associated with the contracting terms.</w:t>
            </w:r>
          </w:p>
        </w:tc>
        <w:tc>
          <w:tcPr>
            <w:tcW w:w="1646" w:type="dxa"/>
            <w:hideMark/>
          </w:tcPr>
          <w:p w14:paraId="7701472F"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Administrative</w:t>
            </w:r>
          </w:p>
        </w:tc>
        <w:tc>
          <w:tcPr>
            <w:tcW w:w="1383" w:type="dxa"/>
            <w:noWrap/>
            <w:hideMark/>
          </w:tcPr>
          <w:p w14:paraId="0714CECA" w14:textId="77777777" w:rsidR="00866178" w:rsidRPr="00866178" w:rsidRDefault="00866178" w:rsidP="00866178">
            <w:pPr>
              <w:jc w:val="center"/>
              <w:rPr>
                <w:rFonts w:ascii="Calibri" w:eastAsia="Times New Roman" w:hAnsi="Calibri" w:cs="Calibri"/>
                <w:sz w:val="24"/>
                <w:szCs w:val="24"/>
              </w:rPr>
            </w:pPr>
            <w:r w:rsidRPr="00866178">
              <w:rPr>
                <w:rFonts w:ascii="Calibri" w:eastAsia="Times New Roman" w:hAnsi="Calibri" w:cs="Calibri"/>
                <w:sz w:val="24"/>
                <w:szCs w:val="24"/>
              </w:rPr>
              <w:t>92</w:t>
            </w:r>
          </w:p>
        </w:tc>
        <w:tc>
          <w:tcPr>
            <w:tcW w:w="1260" w:type="dxa"/>
            <w:noWrap/>
            <w:hideMark/>
          </w:tcPr>
          <w:p w14:paraId="444DC079"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4.4.2</w:t>
            </w:r>
          </w:p>
        </w:tc>
        <w:tc>
          <w:tcPr>
            <w:tcW w:w="2380" w:type="dxa"/>
            <w:hideMark/>
          </w:tcPr>
          <w:p w14:paraId="75DDB86C"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Oversight of Business Associates</w:t>
            </w:r>
          </w:p>
        </w:tc>
        <w:tc>
          <w:tcPr>
            <w:tcW w:w="2475" w:type="dxa"/>
            <w:hideMark/>
          </w:tcPr>
          <w:p w14:paraId="55F8F89A" w14:textId="6F43902A"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 xml:space="preserve">Business Associate </w:t>
            </w:r>
            <w:r w:rsidR="00875E42">
              <w:rPr>
                <w:rFonts w:ascii="Calibri" w:eastAsia="Times New Roman" w:hAnsi="Calibri" w:cs="Calibri"/>
                <w:color w:val="000000"/>
                <w:sz w:val="24"/>
                <w:szCs w:val="24"/>
              </w:rPr>
              <w:t>Oversight</w:t>
            </w:r>
          </w:p>
        </w:tc>
      </w:tr>
      <w:tr w:rsidR="00866178" w:rsidRPr="00866178" w14:paraId="576958D8" w14:textId="77777777" w:rsidTr="004E4679">
        <w:tc>
          <w:tcPr>
            <w:tcW w:w="500" w:type="dxa"/>
            <w:noWrap/>
            <w:hideMark/>
          </w:tcPr>
          <w:p w14:paraId="22F60D55" w14:textId="77777777" w:rsidR="00866178" w:rsidRPr="00866178" w:rsidRDefault="00866178" w:rsidP="00866178">
            <w:pPr>
              <w:jc w:val="center"/>
              <w:rPr>
                <w:rFonts w:ascii="Calibri" w:eastAsia="Times New Roman" w:hAnsi="Calibri" w:cs="Calibri"/>
                <w:b/>
                <w:bCs/>
                <w:color w:val="002060"/>
                <w:sz w:val="28"/>
                <w:szCs w:val="28"/>
              </w:rPr>
            </w:pPr>
            <w:r w:rsidRPr="00866178">
              <w:rPr>
                <w:rFonts w:ascii="Calibri" w:eastAsia="Times New Roman" w:hAnsi="Calibri" w:cs="Calibri"/>
                <w:b/>
                <w:bCs/>
                <w:color w:val="002060"/>
                <w:sz w:val="28"/>
                <w:szCs w:val="28"/>
              </w:rPr>
              <w:t>10</w:t>
            </w:r>
          </w:p>
        </w:tc>
        <w:tc>
          <w:tcPr>
            <w:tcW w:w="1106" w:type="dxa"/>
            <w:hideMark/>
          </w:tcPr>
          <w:p w14:paraId="546A4288" w14:textId="77777777" w:rsidR="00866178" w:rsidRPr="00866178" w:rsidRDefault="00866178" w:rsidP="0086617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 </w:t>
            </w:r>
          </w:p>
        </w:tc>
        <w:tc>
          <w:tcPr>
            <w:tcW w:w="2691" w:type="dxa"/>
            <w:hideMark/>
          </w:tcPr>
          <w:p w14:paraId="0B872E48" w14:textId="77777777" w:rsidR="00866178" w:rsidRPr="00866178" w:rsidRDefault="00866178" w:rsidP="00866178">
            <w:pPr>
              <w:jc w:val="right"/>
              <w:rPr>
                <w:rFonts w:ascii="Calibri" w:eastAsia="Times New Roman" w:hAnsi="Calibri" w:cs="Calibri"/>
                <w:color w:val="000000"/>
                <w:sz w:val="24"/>
                <w:szCs w:val="24"/>
              </w:rPr>
            </w:pPr>
            <w:r w:rsidRPr="00866178">
              <w:rPr>
                <w:rFonts w:ascii="Calibri" w:eastAsia="Times New Roman" w:hAnsi="Calibri" w:cs="Calibri"/>
                <w:color w:val="000000"/>
                <w:sz w:val="24"/>
                <w:szCs w:val="24"/>
              </w:rPr>
              <w:t xml:space="preserve">Contingency Plan / Business Continuity Plan </w:t>
            </w:r>
            <w:r w:rsidRPr="00866178">
              <w:rPr>
                <w:rFonts w:ascii="Calibri" w:eastAsia="Times New Roman" w:hAnsi="Calibri" w:cs="Calibri"/>
                <w:color w:val="000000"/>
                <w:sz w:val="24"/>
                <w:szCs w:val="24"/>
              </w:rPr>
              <w:br/>
            </w:r>
            <w:r w:rsidRPr="00866178">
              <w:rPr>
                <w:rFonts w:ascii="Calibri" w:eastAsia="Times New Roman" w:hAnsi="Calibri" w:cs="Calibri"/>
                <w:i/>
                <w:iCs/>
                <w:color w:val="000000"/>
                <w:sz w:val="24"/>
                <w:szCs w:val="24"/>
              </w:rPr>
              <w:t>(also referred to as Emergency Mode of Operation Plan</w:t>
            </w:r>
            <w:r w:rsidRPr="00866178">
              <w:rPr>
                <w:rFonts w:ascii="Calibri" w:eastAsia="Times New Roman" w:hAnsi="Calibri" w:cs="Calibri"/>
                <w:color w:val="000000"/>
                <w:sz w:val="24"/>
                <w:szCs w:val="24"/>
              </w:rPr>
              <w:t>)</w:t>
            </w:r>
          </w:p>
        </w:tc>
        <w:tc>
          <w:tcPr>
            <w:tcW w:w="7841" w:type="dxa"/>
            <w:hideMark/>
          </w:tcPr>
          <w:p w14:paraId="5C072F96" w14:textId="77777777" w:rsidR="00A70758" w:rsidRDefault="00866178" w:rsidP="0086617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 xml:space="preserve">Documentation that demonstrates the organization complies with policies and procedures requirements, specifying </w:t>
            </w:r>
            <w:r w:rsidRPr="00866178">
              <w:rPr>
                <w:rFonts w:ascii="Calibri" w:eastAsia="Times New Roman" w:hAnsi="Calibri" w:cs="Calibri"/>
                <w:b/>
                <w:bCs/>
                <w:color w:val="000000"/>
                <w:sz w:val="24"/>
                <w:szCs w:val="24"/>
              </w:rPr>
              <w:t>how</w:t>
            </w:r>
            <w:r w:rsidRPr="00866178">
              <w:rPr>
                <w:rFonts w:ascii="Calibri" w:eastAsia="Times New Roman" w:hAnsi="Calibri" w:cs="Calibri"/>
                <w:color w:val="000000"/>
                <w:sz w:val="24"/>
                <w:szCs w:val="24"/>
              </w:rPr>
              <w:t xml:space="preserve"> to continue critical business practices for the protection of Health Information (PHI/ePHI) while operating in an emergency mode.  Provide the following:</w:t>
            </w:r>
          </w:p>
          <w:p w14:paraId="1AB96682" w14:textId="77777777" w:rsidR="00A70758" w:rsidRDefault="00866178" w:rsidP="00A70758">
            <w:pPr>
              <w:pStyle w:val="ListParagraph"/>
              <w:numPr>
                <w:ilvl w:val="0"/>
                <w:numId w:val="7"/>
              </w:numPr>
              <w:rPr>
                <w:rFonts w:ascii="Calibri" w:eastAsia="Times New Roman" w:hAnsi="Calibri" w:cs="Calibri"/>
                <w:color w:val="000000"/>
                <w:sz w:val="24"/>
                <w:szCs w:val="24"/>
              </w:rPr>
            </w:pPr>
            <w:r w:rsidRPr="00A70758">
              <w:rPr>
                <w:rFonts w:ascii="Calibri" w:eastAsia="Times New Roman" w:hAnsi="Calibri" w:cs="Calibri"/>
                <w:color w:val="000000"/>
                <w:sz w:val="24"/>
                <w:szCs w:val="24"/>
              </w:rPr>
              <w:t xml:space="preserve">Created and implemented plans, </w:t>
            </w:r>
          </w:p>
          <w:p w14:paraId="559E5AF9" w14:textId="77777777" w:rsidR="00A70758" w:rsidRDefault="00866178" w:rsidP="00A70758">
            <w:pPr>
              <w:pStyle w:val="ListParagraph"/>
              <w:numPr>
                <w:ilvl w:val="0"/>
                <w:numId w:val="7"/>
              </w:numPr>
              <w:rPr>
                <w:rFonts w:ascii="Calibri" w:eastAsia="Times New Roman" w:hAnsi="Calibri" w:cs="Calibri"/>
                <w:color w:val="000000"/>
                <w:sz w:val="24"/>
                <w:szCs w:val="24"/>
              </w:rPr>
            </w:pPr>
            <w:r w:rsidRPr="00A70758">
              <w:rPr>
                <w:rFonts w:ascii="Calibri" w:eastAsia="Times New Roman" w:hAnsi="Calibri" w:cs="Calibri"/>
                <w:color w:val="000000"/>
                <w:sz w:val="24"/>
                <w:szCs w:val="24"/>
              </w:rPr>
              <w:t>Documentation of periodic testing results, and</w:t>
            </w:r>
          </w:p>
          <w:p w14:paraId="3714E2D1" w14:textId="77777777" w:rsidR="00866178" w:rsidRPr="00A70758" w:rsidRDefault="00866178" w:rsidP="00A70758">
            <w:pPr>
              <w:pStyle w:val="ListParagraph"/>
              <w:numPr>
                <w:ilvl w:val="0"/>
                <w:numId w:val="7"/>
              </w:numPr>
              <w:rPr>
                <w:rFonts w:ascii="Calibri" w:eastAsia="Times New Roman" w:hAnsi="Calibri" w:cs="Calibri"/>
                <w:color w:val="000000"/>
                <w:sz w:val="24"/>
                <w:szCs w:val="24"/>
              </w:rPr>
            </w:pPr>
            <w:r w:rsidRPr="00A70758">
              <w:rPr>
                <w:rFonts w:ascii="Calibri" w:eastAsia="Times New Roman" w:hAnsi="Calibri" w:cs="Calibri"/>
                <w:color w:val="000000"/>
                <w:sz w:val="24"/>
                <w:szCs w:val="24"/>
              </w:rPr>
              <w:t>Corrective actions to address any issues/gaps.</w:t>
            </w:r>
          </w:p>
        </w:tc>
        <w:tc>
          <w:tcPr>
            <w:tcW w:w="1646" w:type="dxa"/>
            <w:hideMark/>
          </w:tcPr>
          <w:p w14:paraId="374E3608"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Security</w:t>
            </w:r>
          </w:p>
        </w:tc>
        <w:tc>
          <w:tcPr>
            <w:tcW w:w="1383" w:type="dxa"/>
            <w:hideMark/>
          </w:tcPr>
          <w:p w14:paraId="4E7B9D08" w14:textId="23487B27" w:rsidR="00866178" w:rsidRPr="0025323F" w:rsidRDefault="00801EC9" w:rsidP="00866178">
            <w:pPr>
              <w:jc w:val="center"/>
              <w:rPr>
                <w:rFonts w:ascii="Calibri" w:eastAsia="Times New Roman" w:hAnsi="Calibri" w:cs="Calibri"/>
                <w:color w:val="000000"/>
                <w:sz w:val="24"/>
                <w:szCs w:val="24"/>
              </w:rPr>
            </w:pPr>
            <w:r w:rsidRPr="0025323F">
              <w:rPr>
                <w:rFonts w:ascii="Calibri" w:eastAsia="Times New Roman" w:hAnsi="Calibri" w:cs="Calibri"/>
                <w:color w:val="000000"/>
                <w:sz w:val="24"/>
                <w:szCs w:val="24"/>
              </w:rPr>
              <w:t>32</w:t>
            </w:r>
            <w:r w:rsidRPr="0025323F">
              <w:rPr>
                <w:rFonts w:ascii="Calibri" w:eastAsia="Times New Roman" w:hAnsi="Calibri" w:cs="Calibri"/>
                <w:color w:val="000000"/>
                <w:sz w:val="24"/>
                <w:szCs w:val="24"/>
              </w:rPr>
              <w:br/>
              <w:t>36</w:t>
            </w:r>
          </w:p>
        </w:tc>
        <w:tc>
          <w:tcPr>
            <w:tcW w:w="1260" w:type="dxa"/>
            <w:noWrap/>
            <w:hideMark/>
          </w:tcPr>
          <w:p w14:paraId="77442AB9" w14:textId="77777777" w:rsidR="00866178" w:rsidRPr="0025323F" w:rsidRDefault="00866178" w:rsidP="00866178">
            <w:pPr>
              <w:jc w:val="center"/>
              <w:rPr>
                <w:rFonts w:ascii="Calibri" w:eastAsia="Times New Roman" w:hAnsi="Calibri" w:cs="Calibri"/>
                <w:color w:val="000000"/>
                <w:sz w:val="24"/>
                <w:szCs w:val="24"/>
              </w:rPr>
            </w:pPr>
            <w:r w:rsidRPr="0025323F">
              <w:rPr>
                <w:rFonts w:ascii="Calibri" w:eastAsia="Times New Roman" w:hAnsi="Calibri" w:cs="Calibri"/>
                <w:color w:val="000000"/>
                <w:sz w:val="24"/>
                <w:szCs w:val="24"/>
              </w:rPr>
              <w:t>3.1.1</w:t>
            </w:r>
          </w:p>
        </w:tc>
        <w:tc>
          <w:tcPr>
            <w:tcW w:w="2380" w:type="dxa"/>
            <w:hideMark/>
          </w:tcPr>
          <w:p w14:paraId="0D27EDDA" w14:textId="59554D3C" w:rsidR="00866178" w:rsidRPr="00866178" w:rsidRDefault="00875E42" w:rsidP="00875E42">
            <w:pPr>
              <w:jc w:val="center"/>
              <w:rPr>
                <w:rFonts w:ascii="Calibri" w:eastAsia="Times New Roman" w:hAnsi="Calibri" w:cs="Calibri"/>
                <w:color w:val="000000"/>
                <w:sz w:val="24"/>
                <w:szCs w:val="24"/>
              </w:rPr>
            </w:pPr>
            <w:r>
              <w:rPr>
                <w:rFonts w:ascii="Calibri" w:eastAsia="Times New Roman" w:hAnsi="Calibri" w:cs="Calibri"/>
                <w:color w:val="000000"/>
                <w:sz w:val="24"/>
                <w:szCs w:val="24"/>
              </w:rPr>
              <w:t>Contingency Plans</w:t>
            </w:r>
          </w:p>
        </w:tc>
        <w:tc>
          <w:tcPr>
            <w:tcW w:w="2475" w:type="dxa"/>
            <w:hideMark/>
          </w:tcPr>
          <w:p w14:paraId="4FDC7460"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Contingency Plan - Business Continuity Plan</w:t>
            </w:r>
          </w:p>
        </w:tc>
      </w:tr>
      <w:tr w:rsidR="00866178" w:rsidRPr="00866178" w14:paraId="164176B6" w14:textId="77777777" w:rsidTr="004E4679">
        <w:trPr>
          <w:trHeight w:val="1815"/>
        </w:trPr>
        <w:tc>
          <w:tcPr>
            <w:tcW w:w="500" w:type="dxa"/>
            <w:noWrap/>
            <w:hideMark/>
          </w:tcPr>
          <w:p w14:paraId="7F824BBA" w14:textId="77777777" w:rsidR="00866178" w:rsidRPr="00866178" w:rsidRDefault="00866178" w:rsidP="00866178">
            <w:pPr>
              <w:jc w:val="center"/>
              <w:rPr>
                <w:rFonts w:ascii="Calibri" w:eastAsia="Times New Roman" w:hAnsi="Calibri" w:cs="Calibri"/>
                <w:b/>
                <w:bCs/>
                <w:color w:val="002060"/>
                <w:sz w:val="28"/>
                <w:szCs w:val="28"/>
              </w:rPr>
            </w:pPr>
            <w:r w:rsidRPr="00866178">
              <w:rPr>
                <w:rFonts w:ascii="Calibri" w:eastAsia="Times New Roman" w:hAnsi="Calibri" w:cs="Calibri"/>
                <w:b/>
                <w:bCs/>
                <w:color w:val="002060"/>
                <w:sz w:val="28"/>
                <w:szCs w:val="28"/>
              </w:rPr>
              <w:lastRenderedPageBreak/>
              <w:t>11</w:t>
            </w:r>
          </w:p>
        </w:tc>
        <w:tc>
          <w:tcPr>
            <w:tcW w:w="1106" w:type="dxa"/>
            <w:hideMark/>
          </w:tcPr>
          <w:p w14:paraId="44A0290A" w14:textId="77777777" w:rsidR="00866178" w:rsidRPr="00866178" w:rsidRDefault="00866178" w:rsidP="0086617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 </w:t>
            </w:r>
          </w:p>
        </w:tc>
        <w:tc>
          <w:tcPr>
            <w:tcW w:w="2691" w:type="dxa"/>
            <w:hideMark/>
          </w:tcPr>
          <w:p w14:paraId="4F5331E2" w14:textId="77777777" w:rsidR="00866178" w:rsidRPr="00866178" w:rsidRDefault="00866178" w:rsidP="00866178">
            <w:pPr>
              <w:jc w:val="right"/>
              <w:rPr>
                <w:rFonts w:ascii="Calibri" w:eastAsia="Times New Roman" w:hAnsi="Calibri" w:cs="Calibri"/>
                <w:color w:val="000000"/>
                <w:sz w:val="24"/>
                <w:szCs w:val="24"/>
              </w:rPr>
            </w:pPr>
            <w:r w:rsidRPr="00866178">
              <w:rPr>
                <w:rFonts w:ascii="Calibri" w:eastAsia="Times New Roman" w:hAnsi="Calibri" w:cs="Calibri"/>
                <w:color w:val="000000"/>
                <w:sz w:val="24"/>
                <w:szCs w:val="24"/>
              </w:rPr>
              <w:t xml:space="preserve">Contingency Plan / Technology Recovery Plan </w:t>
            </w:r>
            <w:r w:rsidRPr="00866178">
              <w:rPr>
                <w:rFonts w:ascii="Calibri" w:eastAsia="Times New Roman" w:hAnsi="Calibri" w:cs="Calibri"/>
                <w:color w:val="000000"/>
                <w:sz w:val="24"/>
                <w:szCs w:val="24"/>
              </w:rPr>
              <w:br/>
            </w:r>
            <w:r w:rsidRPr="00866178">
              <w:rPr>
                <w:rFonts w:ascii="Calibri" w:eastAsia="Times New Roman" w:hAnsi="Calibri" w:cs="Calibri"/>
                <w:i/>
                <w:iCs/>
                <w:color w:val="000000"/>
                <w:sz w:val="24"/>
                <w:szCs w:val="24"/>
              </w:rPr>
              <w:t>(also referred to as Disaster Recovery Plan</w:t>
            </w:r>
            <w:r w:rsidRPr="00866178">
              <w:rPr>
                <w:rFonts w:ascii="Calibri" w:eastAsia="Times New Roman" w:hAnsi="Calibri" w:cs="Calibri"/>
                <w:color w:val="000000"/>
                <w:sz w:val="24"/>
                <w:szCs w:val="24"/>
              </w:rPr>
              <w:t>)</w:t>
            </w:r>
          </w:p>
        </w:tc>
        <w:tc>
          <w:tcPr>
            <w:tcW w:w="7841" w:type="dxa"/>
            <w:hideMark/>
          </w:tcPr>
          <w:p w14:paraId="45AD8F5B" w14:textId="77777777" w:rsidR="00A70758" w:rsidRDefault="00866178" w:rsidP="0086617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 xml:space="preserve">Documentation that demonstrates the organization complies with policies and procedures requirements, specifying </w:t>
            </w:r>
            <w:r w:rsidRPr="00866178">
              <w:rPr>
                <w:rFonts w:ascii="Calibri" w:eastAsia="Times New Roman" w:hAnsi="Calibri" w:cs="Calibri"/>
                <w:b/>
                <w:bCs/>
                <w:color w:val="000000"/>
                <w:sz w:val="24"/>
                <w:szCs w:val="24"/>
              </w:rPr>
              <w:t>how</w:t>
            </w:r>
            <w:r w:rsidRPr="00866178">
              <w:rPr>
                <w:rFonts w:ascii="Calibri" w:eastAsia="Times New Roman" w:hAnsi="Calibri" w:cs="Calibri"/>
                <w:color w:val="000000"/>
                <w:sz w:val="24"/>
                <w:szCs w:val="24"/>
              </w:rPr>
              <w:t xml:space="preserve"> to respond to an emergency, or other unexpected occurrences, that may damage systems containing Health Information (PHI/ePHI).  Provide the following:</w:t>
            </w:r>
          </w:p>
          <w:p w14:paraId="2E61713F" w14:textId="77777777" w:rsidR="00A70758" w:rsidRDefault="00866178" w:rsidP="00A70758">
            <w:pPr>
              <w:pStyle w:val="ListParagraph"/>
              <w:numPr>
                <w:ilvl w:val="0"/>
                <w:numId w:val="6"/>
              </w:numPr>
              <w:rPr>
                <w:rFonts w:ascii="Calibri" w:eastAsia="Times New Roman" w:hAnsi="Calibri" w:cs="Calibri"/>
                <w:color w:val="000000"/>
                <w:sz w:val="24"/>
                <w:szCs w:val="24"/>
              </w:rPr>
            </w:pPr>
            <w:r w:rsidRPr="00A70758">
              <w:rPr>
                <w:rFonts w:ascii="Calibri" w:eastAsia="Times New Roman" w:hAnsi="Calibri" w:cs="Calibri"/>
                <w:color w:val="000000"/>
                <w:sz w:val="24"/>
                <w:szCs w:val="24"/>
              </w:rPr>
              <w:t>Created and implemented plans,</w:t>
            </w:r>
          </w:p>
          <w:p w14:paraId="6B4259E5" w14:textId="77777777" w:rsidR="00A70758" w:rsidRDefault="00866178" w:rsidP="00A70758">
            <w:pPr>
              <w:pStyle w:val="ListParagraph"/>
              <w:numPr>
                <w:ilvl w:val="0"/>
                <w:numId w:val="6"/>
              </w:numPr>
              <w:rPr>
                <w:rFonts w:ascii="Calibri" w:eastAsia="Times New Roman" w:hAnsi="Calibri" w:cs="Calibri"/>
                <w:color w:val="000000"/>
                <w:sz w:val="24"/>
                <w:szCs w:val="24"/>
              </w:rPr>
            </w:pPr>
            <w:r w:rsidRPr="00A70758">
              <w:rPr>
                <w:rFonts w:ascii="Calibri" w:eastAsia="Times New Roman" w:hAnsi="Calibri" w:cs="Calibri"/>
                <w:color w:val="000000"/>
                <w:sz w:val="24"/>
                <w:szCs w:val="24"/>
              </w:rPr>
              <w:t>Documentation of periodic testing results, and</w:t>
            </w:r>
          </w:p>
          <w:p w14:paraId="6B7FA87D" w14:textId="77777777" w:rsidR="00866178" w:rsidRPr="00A70758" w:rsidRDefault="00866178" w:rsidP="00A70758">
            <w:pPr>
              <w:pStyle w:val="ListParagraph"/>
              <w:numPr>
                <w:ilvl w:val="0"/>
                <w:numId w:val="6"/>
              </w:numPr>
              <w:rPr>
                <w:rFonts w:ascii="Calibri" w:eastAsia="Times New Roman" w:hAnsi="Calibri" w:cs="Calibri"/>
                <w:color w:val="000000"/>
                <w:sz w:val="24"/>
                <w:szCs w:val="24"/>
              </w:rPr>
            </w:pPr>
            <w:r w:rsidRPr="00A70758">
              <w:rPr>
                <w:rFonts w:ascii="Calibri" w:eastAsia="Times New Roman" w:hAnsi="Calibri" w:cs="Calibri"/>
                <w:color w:val="000000"/>
                <w:sz w:val="24"/>
                <w:szCs w:val="24"/>
              </w:rPr>
              <w:t>Corrective actions to address any issues/gaps.</w:t>
            </w:r>
          </w:p>
        </w:tc>
        <w:tc>
          <w:tcPr>
            <w:tcW w:w="1646" w:type="dxa"/>
            <w:hideMark/>
          </w:tcPr>
          <w:p w14:paraId="1B6FBED2"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Security</w:t>
            </w:r>
          </w:p>
        </w:tc>
        <w:tc>
          <w:tcPr>
            <w:tcW w:w="1383" w:type="dxa"/>
            <w:hideMark/>
          </w:tcPr>
          <w:p w14:paraId="28F8380F" w14:textId="77777777" w:rsidR="00866178" w:rsidRPr="0025323F" w:rsidRDefault="00866178" w:rsidP="00866178">
            <w:pPr>
              <w:jc w:val="center"/>
              <w:rPr>
                <w:rFonts w:ascii="Calibri" w:eastAsia="Times New Roman" w:hAnsi="Calibri" w:cs="Calibri"/>
                <w:color w:val="000000"/>
                <w:sz w:val="24"/>
                <w:szCs w:val="24"/>
              </w:rPr>
            </w:pPr>
            <w:r w:rsidRPr="0025323F">
              <w:rPr>
                <w:rFonts w:ascii="Calibri" w:eastAsia="Times New Roman" w:hAnsi="Calibri" w:cs="Calibri"/>
                <w:color w:val="000000"/>
                <w:sz w:val="24"/>
                <w:szCs w:val="24"/>
              </w:rPr>
              <w:t xml:space="preserve">32 </w:t>
            </w:r>
            <w:r w:rsidRPr="0025323F">
              <w:rPr>
                <w:rFonts w:ascii="Calibri" w:eastAsia="Times New Roman" w:hAnsi="Calibri" w:cs="Calibri"/>
                <w:color w:val="000000"/>
                <w:sz w:val="24"/>
                <w:szCs w:val="24"/>
              </w:rPr>
              <w:br/>
              <w:t>33</w:t>
            </w:r>
          </w:p>
        </w:tc>
        <w:tc>
          <w:tcPr>
            <w:tcW w:w="1260" w:type="dxa"/>
            <w:hideMark/>
          </w:tcPr>
          <w:p w14:paraId="558B7303" w14:textId="77777777" w:rsidR="00866178" w:rsidRPr="0025323F" w:rsidRDefault="00866178" w:rsidP="00866178">
            <w:pPr>
              <w:jc w:val="center"/>
              <w:rPr>
                <w:rFonts w:ascii="Calibri" w:eastAsia="Times New Roman" w:hAnsi="Calibri" w:cs="Calibri"/>
                <w:color w:val="000000"/>
                <w:sz w:val="24"/>
                <w:szCs w:val="24"/>
              </w:rPr>
            </w:pPr>
            <w:r w:rsidRPr="0025323F">
              <w:rPr>
                <w:rFonts w:ascii="Calibri" w:eastAsia="Times New Roman" w:hAnsi="Calibri" w:cs="Calibri"/>
                <w:color w:val="000000"/>
                <w:sz w:val="24"/>
                <w:szCs w:val="24"/>
              </w:rPr>
              <w:t>3.1.1</w:t>
            </w:r>
          </w:p>
        </w:tc>
        <w:tc>
          <w:tcPr>
            <w:tcW w:w="2380" w:type="dxa"/>
            <w:hideMark/>
          </w:tcPr>
          <w:p w14:paraId="61C81294" w14:textId="388536C7" w:rsidR="00866178" w:rsidRPr="0025323F" w:rsidRDefault="00866178" w:rsidP="00875E42">
            <w:pPr>
              <w:jc w:val="center"/>
              <w:rPr>
                <w:rFonts w:ascii="Calibri" w:eastAsia="Times New Roman" w:hAnsi="Calibri" w:cs="Calibri"/>
                <w:color w:val="000000"/>
                <w:sz w:val="24"/>
                <w:szCs w:val="24"/>
              </w:rPr>
            </w:pPr>
            <w:r w:rsidRPr="0025323F">
              <w:rPr>
                <w:rFonts w:ascii="Calibri" w:eastAsia="Times New Roman" w:hAnsi="Calibri" w:cs="Calibri"/>
                <w:color w:val="000000"/>
                <w:sz w:val="24"/>
                <w:szCs w:val="24"/>
              </w:rPr>
              <w:t xml:space="preserve">Contingency Plans </w:t>
            </w:r>
          </w:p>
        </w:tc>
        <w:tc>
          <w:tcPr>
            <w:tcW w:w="2475" w:type="dxa"/>
            <w:hideMark/>
          </w:tcPr>
          <w:p w14:paraId="537DA576" w14:textId="77777777" w:rsidR="00866178" w:rsidRPr="0025323F" w:rsidRDefault="00866178" w:rsidP="00866178">
            <w:pPr>
              <w:jc w:val="center"/>
              <w:rPr>
                <w:rFonts w:ascii="Calibri" w:eastAsia="Times New Roman" w:hAnsi="Calibri" w:cs="Calibri"/>
                <w:color w:val="000000"/>
                <w:sz w:val="24"/>
                <w:szCs w:val="24"/>
              </w:rPr>
            </w:pPr>
            <w:r w:rsidRPr="0025323F">
              <w:rPr>
                <w:rFonts w:ascii="Calibri" w:eastAsia="Times New Roman" w:hAnsi="Calibri" w:cs="Calibri"/>
                <w:color w:val="000000"/>
                <w:sz w:val="24"/>
                <w:szCs w:val="24"/>
              </w:rPr>
              <w:t>Contingency Plan - Technology Recovery Plan</w:t>
            </w:r>
          </w:p>
        </w:tc>
      </w:tr>
      <w:tr w:rsidR="00866178" w:rsidRPr="00866178" w14:paraId="2DC36D09" w14:textId="77777777" w:rsidTr="004E4679">
        <w:trPr>
          <w:trHeight w:val="1575"/>
        </w:trPr>
        <w:tc>
          <w:tcPr>
            <w:tcW w:w="500" w:type="dxa"/>
            <w:noWrap/>
            <w:hideMark/>
          </w:tcPr>
          <w:p w14:paraId="6873EB99" w14:textId="77777777" w:rsidR="00866178" w:rsidRPr="00866178" w:rsidRDefault="00866178" w:rsidP="00866178">
            <w:pPr>
              <w:jc w:val="center"/>
              <w:rPr>
                <w:rFonts w:ascii="Calibri" w:eastAsia="Times New Roman" w:hAnsi="Calibri" w:cs="Calibri"/>
                <w:b/>
                <w:bCs/>
                <w:color w:val="002060"/>
                <w:sz w:val="28"/>
                <w:szCs w:val="28"/>
              </w:rPr>
            </w:pPr>
            <w:r w:rsidRPr="00866178">
              <w:rPr>
                <w:rFonts w:ascii="Calibri" w:eastAsia="Times New Roman" w:hAnsi="Calibri" w:cs="Calibri"/>
                <w:b/>
                <w:bCs/>
                <w:color w:val="002060"/>
                <w:sz w:val="28"/>
                <w:szCs w:val="28"/>
              </w:rPr>
              <w:t>12</w:t>
            </w:r>
          </w:p>
        </w:tc>
        <w:tc>
          <w:tcPr>
            <w:tcW w:w="1106" w:type="dxa"/>
            <w:hideMark/>
          </w:tcPr>
          <w:p w14:paraId="4222315C" w14:textId="77777777" w:rsidR="00866178" w:rsidRPr="00866178" w:rsidRDefault="00866178" w:rsidP="0086617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 xml:space="preserve"> </w:t>
            </w:r>
          </w:p>
        </w:tc>
        <w:tc>
          <w:tcPr>
            <w:tcW w:w="2691" w:type="dxa"/>
            <w:hideMark/>
          </w:tcPr>
          <w:p w14:paraId="34CC7C07" w14:textId="6BF90EDF" w:rsidR="00866178" w:rsidRPr="00866178" w:rsidRDefault="006A06B8" w:rsidP="00866178">
            <w:pPr>
              <w:jc w:val="right"/>
              <w:rPr>
                <w:rFonts w:ascii="Calibri" w:eastAsia="Times New Roman" w:hAnsi="Calibri" w:cs="Calibri"/>
                <w:color w:val="000000"/>
                <w:sz w:val="24"/>
                <w:szCs w:val="24"/>
              </w:rPr>
            </w:pPr>
            <w:r w:rsidRPr="00866178">
              <w:rPr>
                <w:rFonts w:ascii="Calibri" w:eastAsia="Times New Roman" w:hAnsi="Calibri" w:cs="Calibri"/>
                <w:color w:val="000000"/>
                <w:sz w:val="24"/>
                <w:szCs w:val="24"/>
              </w:rPr>
              <w:t xml:space="preserve">Contingency Plan / </w:t>
            </w:r>
            <w:r>
              <w:rPr>
                <w:rFonts w:ascii="Calibri" w:eastAsia="Times New Roman" w:hAnsi="Calibri" w:cs="Calibri"/>
                <w:color w:val="000000"/>
                <w:sz w:val="24"/>
                <w:szCs w:val="24"/>
              </w:rPr>
              <w:br/>
            </w:r>
            <w:r w:rsidR="00866178" w:rsidRPr="00866178">
              <w:rPr>
                <w:rFonts w:ascii="Calibri" w:eastAsia="Times New Roman" w:hAnsi="Calibri" w:cs="Calibri"/>
                <w:color w:val="000000"/>
                <w:sz w:val="24"/>
                <w:szCs w:val="24"/>
              </w:rPr>
              <w:t>Data Backup Plan</w:t>
            </w:r>
          </w:p>
        </w:tc>
        <w:tc>
          <w:tcPr>
            <w:tcW w:w="7841" w:type="dxa"/>
            <w:hideMark/>
          </w:tcPr>
          <w:p w14:paraId="23BED7B6" w14:textId="77777777" w:rsidR="00866178" w:rsidRPr="00866178" w:rsidRDefault="00866178" w:rsidP="0086617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 xml:space="preserve">​Documentation that demonstrates the organization complies with policies and procedures requirements, specifying </w:t>
            </w:r>
            <w:r w:rsidRPr="00866178">
              <w:rPr>
                <w:rFonts w:ascii="Calibri" w:eastAsia="Times New Roman" w:hAnsi="Calibri" w:cs="Calibri"/>
                <w:b/>
                <w:bCs/>
                <w:color w:val="000000"/>
                <w:sz w:val="24"/>
                <w:szCs w:val="24"/>
              </w:rPr>
              <w:t>how</w:t>
            </w:r>
            <w:r w:rsidRPr="00866178">
              <w:rPr>
                <w:rFonts w:ascii="Calibri" w:eastAsia="Times New Roman" w:hAnsi="Calibri" w:cs="Calibri"/>
                <w:color w:val="000000"/>
                <w:sz w:val="24"/>
                <w:szCs w:val="24"/>
              </w:rPr>
              <w:t xml:space="preserve"> datasets containing electronic Health Information (ePHI) are backed up including associated restoration steps (e.g., </w:t>
            </w:r>
            <w:r w:rsidRPr="00866178">
              <w:rPr>
                <w:rFonts w:ascii="Calibri" w:eastAsia="Times New Roman" w:hAnsi="Calibri" w:cs="Calibri"/>
                <w:i/>
                <w:iCs/>
                <w:color w:val="000000"/>
                <w:sz w:val="24"/>
                <w:szCs w:val="24"/>
              </w:rPr>
              <w:t>checklists, schedules, prioritization, etc</w:t>
            </w:r>
            <w:r w:rsidR="00E52347">
              <w:rPr>
                <w:rFonts w:ascii="Calibri" w:eastAsia="Times New Roman" w:hAnsi="Calibri" w:cs="Calibri"/>
                <w:i/>
                <w:iCs/>
                <w:color w:val="000000"/>
                <w:sz w:val="24"/>
                <w:szCs w:val="24"/>
              </w:rPr>
              <w:t>.</w:t>
            </w:r>
            <w:r w:rsidRPr="00866178">
              <w:rPr>
                <w:rFonts w:ascii="Calibri" w:eastAsia="Times New Roman" w:hAnsi="Calibri" w:cs="Calibri"/>
                <w:i/>
                <w:iCs/>
                <w:color w:val="000000"/>
                <w:sz w:val="24"/>
                <w:szCs w:val="24"/>
              </w:rPr>
              <w:t>).</w:t>
            </w:r>
          </w:p>
        </w:tc>
        <w:tc>
          <w:tcPr>
            <w:tcW w:w="1646" w:type="dxa"/>
            <w:hideMark/>
          </w:tcPr>
          <w:p w14:paraId="6B661950"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Security</w:t>
            </w:r>
          </w:p>
        </w:tc>
        <w:tc>
          <w:tcPr>
            <w:tcW w:w="1383" w:type="dxa"/>
            <w:hideMark/>
          </w:tcPr>
          <w:p w14:paraId="46E5F4BE" w14:textId="28699CA4" w:rsidR="00866178" w:rsidRPr="0025323F" w:rsidRDefault="006A06B8" w:rsidP="00866178">
            <w:pPr>
              <w:jc w:val="center"/>
              <w:rPr>
                <w:rFonts w:ascii="Calibri" w:eastAsia="Times New Roman" w:hAnsi="Calibri" w:cs="Calibri"/>
                <w:color w:val="000000"/>
                <w:sz w:val="24"/>
                <w:szCs w:val="24"/>
              </w:rPr>
            </w:pPr>
            <w:r w:rsidRPr="0025323F">
              <w:rPr>
                <w:rFonts w:ascii="Calibri" w:eastAsia="Times New Roman" w:hAnsi="Calibri" w:cs="Calibri"/>
                <w:color w:val="000000"/>
                <w:sz w:val="24"/>
                <w:szCs w:val="24"/>
              </w:rPr>
              <w:t>35</w:t>
            </w:r>
          </w:p>
        </w:tc>
        <w:tc>
          <w:tcPr>
            <w:tcW w:w="1260" w:type="dxa"/>
            <w:noWrap/>
            <w:hideMark/>
          </w:tcPr>
          <w:p w14:paraId="7EEAFF67" w14:textId="77777777" w:rsidR="00866178" w:rsidRPr="0025323F" w:rsidRDefault="00866178" w:rsidP="00866178">
            <w:pPr>
              <w:jc w:val="center"/>
              <w:rPr>
                <w:rFonts w:ascii="Calibri" w:eastAsia="Times New Roman" w:hAnsi="Calibri" w:cs="Calibri"/>
                <w:color w:val="000000"/>
                <w:sz w:val="24"/>
                <w:szCs w:val="24"/>
              </w:rPr>
            </w:pPr>
            <w:r w:rsidRPr="0025323F">
              <w:rPr>
                <w:rFonts w:ascii="Calibri" w:eastAsia="Times New Roman" w:hAnsi="Calibri" w:cs="Calibri"/>
                <w:color w:val="000000"/>
                <w:sz w:val="24"/>
                <w:szCs w:val="24"/>
              </w:rPr>
              <w:t>3.1.1</w:t>
            </w:r>
          </w:p>
        </w:tc>
        <w:tc>
          <w:tcPr>
            <w:tcW w:w="2380" w:type="dxa"/>
            <w:hideMark/>
          </w:tcPr>
          <w:p w14:paraId="1854FF37" w14:textId="796B3859" w:rsidR="00866178" w:rsidRPr="0025323F" w:rsidRDefault="006A06B8" w:rsidP="00866178">
            <w:pPr>
              <w:jc w:val="center"/>
              <w:rPr>
                <w:rFonts w:ascii="Calibri" w:eastAsia="Times New Roman" w:hAnsi="Calibri" w:cs="Calibri"/>
                <w:color w:val="000000"/>
                <w:sz w:val="24"/>
                <w:szCs w:val="24"/>
              </w:rPr>
            </w:pPr>
            <w:r w:rsidRPr="0025323F">
              <w:rPr>
                <w:rFonts w:ascii="Calibri" w:eastAsia="Times New Roman" w:hAnsi="Calibri" w:cs="Calibri"/>
                <w:color w:val="000000"/>
                <w:sz w:val="24"/>
                <w:szCs w:val="24"/>
              </w:rPr>
              <w:t>Contingency Plans</w:t>
            </w:r>
          </w:p>
        </w:tc>
        <w:tc>
          <w:tcPr>
            <w:tcW w:w="2475" w:type="dxa"/>
            <w:hideMark/>
          </w:tcPr>
          <w:p w14:paraId="0FCFB0EF" w14:textId="6E100F64" w:rsidR="00866178" w:rsidRPr="0025323F" w:rsidRDefault="00801EC9" w:rsidP="00866178">
            <w:pPr>
              <w:jc w:val="center"/>
              <w:rPr>
                <w:rFonts w:ascii="Calibri" w:eastAsia="Times New Roman" w:hAnsi="Calibri" w:cs="Calibri"/>
                <w:color w:val="000000"/>
                <w:sz w:val="24"/>
                <w:szCs w:val="24"/>
              </w:rPr>
            </w:pPr>
            <w:r w:rsidRPr="0025323F">
              <w:rPr>
                <w:rFonts w:ascii="Calibri" w:eastAsia="Times New Roman" w:hAnsi="Calibri" w:cs="Calibri"/>
                <w:color w:val="000000"/>
                <w:sz w:val="24"/>
                <w:szCs w:val="24"/>
              </w:rPr>
              <w:t xml:space="preserve">Contingency Plan - </w:t>
            </w:r>
            <w:r w:rsidR="00866178" w:rsidRPr="0025323F">
              <w:rPr>
                <w:rFonts w:ascii="Calibri" w:eastAsia="Times New Roman" w:hAnsi="Calibri" w:cs="Calibri"/>
                <w:color w:val="000000"/>
                <w:sz w:val="24"/>
                <w:szCs w:val="24"/>
              </w:rPr>
              <w:t>Data Backup Plan</w:t>
            </w:r>
          </w:p>
        </w:tc>
      </w:tr>
      <w:tr w:rsidR="00866178" w:rsidRPr="00866178" w14:paraId="677C1B90" w14:textId="77777777" w:rsidTr="004E4679">
        <w:trPr>
          <w:trHeight w:val="1575"/>
        </w:trPr>
        <w:tc>
          <w:tcPr>
            <w:tcW w:w="500" w:type="dxa"/>
            <w:noWrap/>
            <w:hideMark/>
          </w:tcPr>
          <w:p w14:paraId="3D3AAC31" w14:textId="77777777" w:rsidR="00866178" w:rsidRPr="00866178" w:rsidRDefault="00866178" w:rsidP="00866178">
            <w:pPr>
              <w:jc w:val="center"/>
              <w:rPr>
                <w:rFonts w:ascii="Calibri" w:eastAsia="Times New Roman" w:hAnsi="Calibri" w:cs="Calibri"/>
                <w:b/>
                <w:bCs/>
                <w:color w:val="002060"/>
                <w:sz w:val="28"/>
                <w:szCs w:val="28"/>
              </w:rPr>
            </w:pPr>
            <w:r w:rsidRPr="00866178">
              <w:rPr>
                <w:rFonts w:ascii="Calibri" w:eastAsia="Times New Roman" w:hAnsi="Calibri" w:cs="Calibri"/>
                <w:b/>
                <w:bCs/>
                <w:color w:val="002060"/>
                <w:sz w:val="28"/>
                <w:szCs w:val="28"/>
              </w:rPr>
              <w:t>13</w:t>
            </w:r>
          </w:p>
        </w:tc>
        <w:tc>
          <w:tcPr>
            <w:tcW w:w="1106" w:type="dxa"/>
            <w:hideMark/>
          </w:tcPr>
          <w:p w14:paraId="0EEC96F1" w14:textId="77777777" w:rsidR="00866178" w:rsidRPr="00866178" w:rsidRDefault="00866178" w:rsidP="0086617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 xml:space="preserve"> </w:t>
            </w:r>
          </w:p>
        </w:tc>
        <w:tc>
          <w:tcPr>
            <w:tcW w:w="2691" w:type="dxa"/>
            <w:hideMark/>
          </w:tcPr>
          <w:p w14:paraId="25674570" w14:textId="77777777" w:rsidR="00866178" w:rsidRPr="00866178" w:rsidRDefault="00866178" w:rsidP="00866178">
            <w:pPr>
              <w:jc w:val="right"/>
              <w:rPr>
                <w:rFonts w:ascii="Calibri" w:eastAsia="Times New Roman" w:hAnsi="Calibri" w:cs="Calibri"/>
                <w:color w:val="000000"/>
                <w:sz w:val="24"/>
                <w:szCs w:val="24"/>
              </w:rPr>
            </w:pPr>
            <w:r w:rsidRPr="00866178">
              <w:rPr>
                <w:rFonts w:ascii="Calibri" w:eastAsia="Times New Roman" w:hAnsi="Calibri" w:cs="Calibri"/>
                <w:color w:val="000000"/>
                <w:sz w:val="24"/>
                <w:szCs w:val="24"/>
              </w:rPr>
              <w:t>Device and Media Controls</w:t>
            </w:r>
          </w:p>
        </w:tc>
        <w:tc>
          <w:tcPr>
            <w:tcW w:w="7841" w:type="dxa"/>
            <w:hideMark/>
          </w:tcPr>
          <w:p w14:paraId="05DFA1C6" w14:textId="77777777" w:rsidR="00866178" w:rsidRPr="00866178" w:rsidRDefault="00866178" w:rsidP="0086617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 xml:space="preserve">​Documentation of organization's policies and procedures describing both </w:t>
            </w:r>
            <w:r w:rsidRPr="00866178">
              <w:rPr>
                <w:rFonts w:ascii="Calibri" w:eastAsia="Times New Roman" w:hAnsi="Calibri" w:cs="Calibri"/>
                <w:b/>
                <w:bCs/>
                <w:color w:val="000000"/>
                <w:sz w:val="24"/>
                <w:szCs w:val="24"/>
              </w:rPr>
              <w:t>what</w:t>
            </w:r>
            <w:r w:rsidRPr="00866178">
              <w:rPr>
                <w:rFonts w:ascii="Calibri" w:eastAsia="Times New Roman" w:hAnsi="Calibri" w:cs="Calibri"/>
                <w:color w:val="000000"/>
                <w:sz w:val="24"/>
                <w:szCs w:val="24"/>
              </w:rPr>
              <w:t xml:space="preserve"> the organization does, and </w:t>
            </w:r>
            <w:r w:rsidRPr="00866178">
              <w:rPr>
                <w:rFonts w:ascii="Calibri" w:eastAsia="Times New Roman" w:hAnsi="Calibri" w:cs="Calibri"/>
                <w:b/>
                <w:bCs/>
                <w:color w:val="000000"/>
                <w:sz w:val="24"/>
                <w:szCs w:val="24"/>
              </w:rPr>
              <w:t>how</w:t>
            </w:r>
            <w:r w:rsidRPr="00866178">
              <w:rPr>
                <w:rFonts w:ascii="Calibri" w:eastAsia="Times New Roman" w:hAnsi="Calibri" w:cs="Calibri"/>
                <w:color w:val="000000"/>
                <w:sz w:val="24"/>
                <w:szCs w:val="24"/>
              </w:rPr>
              <w:t xml:space="preserve"> the organization complies with the requirements to describe how devices and media containing Health Information (PHI/ePHI) are handled (the processes organization uses to receive, store, wipe </w:t>
            </w:r>
            <w:r w:rsidRPr="00866178">
              <w:rPr>
                <w:rFonts w:ascii="Calibri" w:eastAsia="Times New Roman" w:hAnsi="Calibri" w:cs="Calibri"/>
                <w:i/>
                <w:iCs/>
                <w:color w:val="000000"/>
                <w:sz w:val="24"/>
                <w:szCs w:val="24"/>
              </w:rPr>
              <w:t>clean</w:t>
            </w:r>
            <w:r w:rsidRPr="00866178">
              <w:rPr>
                <w:rFonts w:ascii="Calibri" w:eastAsia="Times New Roman" w:hAnsi="Calibri" w:cs="Calibri"/>
                <w:color w:val="000000"/>
                <w:sz w:val="24"/>
                <w:szCs w:val="24"/>
              </w:rPr>
              <w:t>, destroy, and account for, etc.).</w:t>
            </w:r>
          </w:p>
        </w:tc>
        <w:tc>
          <w:tcPr>
            <w:tcW w:w="1646" w:type="dxa"/>
            <w:hideMark/>
          </w:tcPr>
          <w:p w14:paraId="6F4DD25D"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Security</w:t>
            </w:r>
          </w:p>
        </w:tc>
        <w:tc>
          <w:tcPr>
            <w:tcW w:w="1383" w:type="dxa"/>
            <w:hideMark/>
          </w:tcPr>
          <w:p w14:paraId="4C12D19A" w14:textId="77777777" w:rsidR="00866178" w:rsidRPr="0025323F" w:rsidRDefault="00801EC9" w:rsidP="00866178">
            <w:pPr>
              <w:jc w:val="center"/>
              <w:rPr>
                <w:rFonts w:ascii="Calibri" w:eastAsia="Times New Roman" w:hAnsi="Calibri" w:cs="Calibri"/>
                <w:color w:val="000000"/>
                <w:sz w:val="24"/>
                <w:szCs w:val="24"/>
              </w:rPr>
            </w:pPr>
            <w:r w:rsidRPr="0025323F">
              <w:rPr>
                <w:rFonts w:ascii="Calibri" w:eastAsia="Times New Roman" w:hAnsi="Calibri" w:cs="Calibri"/>
                <w:color w:val="000000"/>
                <w:sz w:val="24"/>
                <w:szCs w:val="24"/>
              </w:rPr>
              <w:t>53</w:t>
            </w:r>
            <w:r w:rsidRPr="0025323F">
              <w:rPr>
                <w:rFonts w:ascii="Calibri" w:eastAsia="Times New Roman" w:hAnsi="Calibri" w:cs="Calibri"/>
                <w:color w:val="000000"/>
                <w:sz w:val="24"/>
                <w:szCs w:val="24"/>
              </w:rPr>
              <w:br/>
              <w:t>54</w:t>
            </w:r>
            <w:r w:rsidRPr="0025323F">
              <w:rPr>
                <w:rFonts w:ascii="Calibri" w:eastAsia="Times New Roman" w:hAnsi="Calibri" w:cs="Calibri"/>
                <w:color w:val="000000"/>
                <w:sz w:val="24"/>
                <w:szCs w:val="24"/>
              </w:rPr>
              <w:br/>
              <w:t>55</w:t>
            </w:r>
          </w:p>
          <w:p w14:paraId="178C24C9" w14:textId="41A8E1A7" w:rsidR="00801EC9" w:rsidRPr="0025323F" w:rsidRDefault="00801EC9" w:rsidP="00866178">
            <w:pPr>
              <w:jc w:val="center"/>
              <w:rPr>
                <w:rFonts w:ascii="Calibri" w:eastAsia="Times New Roman" w:hAnsi="Calibri" w:cs="Calibri"/>
                <w:color w:val="000000"/>
                <w:sz w:val="24"/>
                <w:szCs w:val="24"/>
              </w:rPr>
            </w:pPr>
            <w:r w:rsidRPr="0025323F">
              <w:rPr>
                <w:rFonts w:ascii="Calibri" w:eastAsia="Times New Roman" w:hAnsi="Calibri" w:cs="Calibri"/>
                <w:color w:val="000000"/>
                <w:sz w:val="24"/>
                <w:szCs w:val="24"/>
              </w:rPr>
              <w:t>56</w:t>
            </w:r>
          </w:p>
        </w:tc>
        <w:tc>
          <w:tcPr>
            <w:tcW w:w="1260" w:type="dxa"/>
            <w:hideMark/>
          </w:tcPr>
          <w:p w14:paraId="766BF52E" w14:textId="77777777" w:rsidR="00866178" w:rsidRPr="0025323F" w:rsidRDefault="00866178" w:rsidP="00866178">
            <w:pPr>
              <w:jc w:val="center"/>
              <w:rPr>
                <w:rFonts w:ascii="Calibri" w:eastAsia="Times New Roman" w:hAnsi="Calibri" w:cs="Calibri"/>
                <w:color w:val="000000"/>
                <w:sz w:val="24"/>
                <w:szCs w:val="24"/>
              </w:rPr>
            </w:pPr>
            <w:r w:rsidRPr="0025323F">
              <w:rPr>
                <w:rFonts w:ascii="Calibri" w:eastAsia="Times New Roman" w:hAnsi="Calibri" w:cs="Calibri"/>
                <w:color w:val="000000"/>
                <w:sz w:val="24"/>
                <w:szCs w:val="24"/>
              </w:rPr>
              <w:t>3.2.2</w:t>
            </w:r>
          </w:p>
        </w:tc>
        <w:tc>
          <w:tcPr>
            <w:tcW w:w="2380" w:type="dxa"/>
            <w:hideMark/>
          </w:tcPr>
          <w:p w14:paraId="26A9CE76" w14:textId="5ED48BB6" w:rsidR="00866178" w:rsidRPr="0025323F" w:rsidRDefault="00866178" w:rsidP="006A06B8">
            <w:pPr>
              <w:jc w:val="center"/>
              <w:rPr>
                <w:rFonts w:ascii="Calibri" w:eastAsia="Times New Roman" w:hAnsi="Calibri" w:cs="Calibri"/>
                <w:color w:val="000000"/>
                <w:sz w:val="24"/>
                <w:szCs w:val="24"/>
              </w:rPr>
            </w:pPr>
            <w:r w:rsidRPr="0025323F">
              <w:rPr>
                <w:rFonts w:ascii="Calibri" w:eastAsia="Times New Roman" w:hAnsi="Calibri" w:cs="Calibri"/>
                <w:color w:val="000000"/>
                <w:sz w:val="24"/>
                <w:szCs w:val="24"/>
              </w:rPr>
              <w:t xml:space="preserve">Device and Media Controls </w:t>
            </w:r>
          </w:p>
        </w:tc>
        <w:tc>
          <w:tcPr>
            <w:tcW w:w="2475" w:type="dxa"/>
            <w:hideMark/>
          </w:tcPr>
          <w:p w14:paraId="5B625C4F" w14:textId="77777777" w:rsidR="00866178" w:rsidRPr="0025323F" w:rsidRDefault="00866178" w:rsidP="00866178">
            <w:pPr>
              <w:jc w:val="center"/>
              <w:rPr>
                <w:rFonts w:ascii="Calibri" w:eastAsia="Times New Roman" w:hAnsi="Calibri" w:cs="Calibri"/>
                <w:color w:val="000000"/>
                <w:sz w:val="24"/>
                <w:szCs w:val="24"/>
              </w:rPr>
            </w:pPr>
            <w:r w:rsidRPr="0025323F">
              <w:rPr>
                <w:rFonts w:ascii="Calibri" w:eastAsia="Times New Roman" w:hAnsi="Calibri" w:cs="Calibri"/>
                <w:color w:val="000000"/>
                <w:sz w:val="24"/>
                <w:szCs w:val="24"/>
              </w:rPr>
              <w:t>Device and Media Controls</w:t>
            </w:r>
          </w:p>
        </w:tc>
      </w:tr>
      <w:tr w:rsidR="00866178" w:rsidRPr="00866178" w14:paraId="3E974FBA" w14:textId="77777777" w:rsidTr="004E4679">
        <w:trPr>
          <w:trHeight w:val="1035"/>
        </w:trPr>
        <w:tc>
          <w:tcPr>
            <w:tcW w:w="500" w:type="dxa"/>
            <w:noWrap/>
            <w:hideMark/>
          </w:tcPr>
          <w:p w14:paraId="1F3A4D7D" w14:textId="77777777" w:rsidR="00866178" w:rsidRPr="00866178" w:rsidRDefault="00866178" w:rsidP="00866178">
            <w:pPr>
              <w:jc w:val="center"/>
              <w:rPr>
                <w:rFonts w:ascii="Calibri" w:eastAsia="Times New Roman" w:hAnsi="Calibri" w:cs="Calibri"/>
                <w:b/>
                <w:bCs/>
                <w:color w:val="002060"/>
                <w:sz w:val="28"/>
                <w:szCs w:val="28"/>
              </w:rPr>
            </w:pPr>
            <w:r w:rsidRPr="00866178">
              <w:rPr>
                <w:rFonts w:ascii="Calibri" w:eastAsia="Times New Roman" w:hAnsi="Calibri" w:cs="Calibri"/>
                <w:b/>
                <w:bCs/>
                <w:color w:val="002060"/>
                <w:sz w:val="28"/>
                <w:szCs w:val="28"/>
              </w:rPr>
              <w:t>14</w:t>
            </w:r>
          </w:p>
        </w:tc>
        <w:tc>
          <w:tcPr>
            <w:tcW w:w="1106" w:type="dxa"/>
            <w:hideMark/>
          </w:tcPr>
          <w:p w14:paraId="1ABB76A6" w14:textId="77777777" w:rsidR="00866178" w:rsidRPr="00866178" w:rsidRDefault="00866178" w:rsidP="0086617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 xml:space="preserve"> </w:t>
            </w:r>
          </w:p>
        </w:tc>
        <w:tc>
          <w:tcPr>
            <w:tcW w:w="2691" w:type="dxa"/>
            <w:hideMark/>
          </w:tcPr>
          <w:p w14:paraId="24C387A9" w14:textId="77777777" w:rsidR="00866178" w:rsidRPr="00866178" w:rsidRDefault="00866178" w:rsidP="00866178">
            <w:pPr>
              <w:jc w:val="right"/>
              <w:rPr>
                <w:rFonts w:ascii="Calibri" w:eastAsia="Times New Roman" w:hAnsi="Calibri" w:cs="Calibri"/>
                <w:color w:val="000000"/>
                <w:sz w:val="24"/>
                <w:szCs w:val="24"/>
              </w:rPr>
            </w:pPr>
            <w:r w:rsidRPr="00866178">
              <w:rPr>
                <w:rFonts w:ascii="Calibri" w:eastAsia="Times New Roman" w:hAnsi="Calibri" w:cs="Calibri"/>
                <w:color w:val="000000"/>
                <w:sz w:val="24"/>
                <w:szCs w:val="24"/>
              </w:rPr>
              <w:t xml:space="preserve">Facility Security Plan </w:t>
            </w:r>
            <w:r w:rsidRPr="00866178">
              <w:rPr>
                <w:rFonts w:ascii="Calibri" w:eastAsia="Times New Roman" w:hAnsi="Calibri" w:cs="Calibri"/>
                <w:color w:val="000000"/>
                <w:sz w:val="24"/>
                <w:szCs w:val="24"/>
              </w:rPr>
              <w:br/>
              <w:t>(</w:t>
            </w:r>
            <w:r w:rsidRPr="00866178">
              <w:rPr>
                <w:rFonts w:ascii="Calibri" w:eastAsia="Times New Roman" w:hAnsi="Calibri" w:cs="Calibri"/>
                <w:i/>
                <w:iCs/>
                <w:color w:val="000000"/>
                <w:sz w:val="24"/>
                <w:szCs w:val="24"/>
              </w:rPr>
              <w:t>Safeguards</w:t>
            </w:r>
            <w:r w:rsidRPr="00866178">
              <w:rPr>
                <w:rFonts w:ascii="Calibri" w:eastAsia="Times New Roman" w:hAnsi="Calibri" w:cs="Calibri"/>
                <w:color w:val="000000"/>
                <w:sz w:val="24"/>
                <w:szCs w:val="24"/>
              </w:rPr>
              <w:t>)</w:t>
            </w:r>
          </w:p>
        </w:tc>
        <w:tc>
          <w:tcPr>
            <w:tcW w:w="7841" w:type="dxa"/>
            <w:hideMark/>
          </w:tcPr>
          <w:p w14:paraId="7C383190" w14:textId="77777777" w:rsidR="00866178" w:rsidRPr="00866178" w:rsidRDefault="00866178" w:rsidP="0086617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 xml:space="preserve">Documentation of organization's implemented procedures that describes </w:t>
            </w:r>
            <w:r w:rsidRPr="00866178">
              <w:rPr>
                <w:rFonts w:ascii="Calibri" w:eastAsia="Times New Roman" w:hAnsi="Calibri" w:cs="Calibri"/>
                <w:b/>
                <w:bCs/>
                <w:color w:val="000000"/>
                <w:sz w:val="24"/>
                <w:szCs w:val="24"/>
              </w:rPr>
              <w:t>how</w:t>
            </w:r>
            <w:r w:rsidRPr="00866178">
              <w:rPr>
                <w:rFonts w:ascii="Calibri" w:eastAsia="Times New Roman" w:hAnsi="Calibri" w:cs="Calibri"/>
                <w:color w:val="000000"/>
                <w:sz w:val="24"/>
                <w:szCs w:val="24"/>
              </w:rPr>
              <w:t xml:space="preserve"> to safeguard the facility(s) and the equipment within the facility from unauthorized physical access, tampering, and theft.</w:t>
            </w:r>
          </w:p>
        </w:tc>
        <w:tc>
          <w:tcPr>
            <w:tcW w:w="1646" w:type="dxa"/>
            <w:hideMark/>
          </w:tcPr>
          <w:p w14:paraId="12D252FB"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Security</w:t>
            </w:r>
          </w:p>
        </w:tc>
        <w:tc>
          <w:tcPr>
            <w:tcW w:w="1383" w:type="dxa"/>
            <w:noWrap/>
            <w:hideMark/>
          </w:tcPr>
          <w:p w14:paraId="29C62FCA" w14:textId="77777777" w:rsidR="00866178" w:rsidRPr="0025323F" w:rsidRDefault="00866178" w:rsidP="00866178">
            <w:pPr>
              <w:jc w:val="center"/>
              <w:rPr>
                <w:rFonts w:ascii="Calibri" w:eastAsia="Times New Roman" w:hAnsi="Calibri" w:cs="Calibri"/>
                <w:color w:val="000000"/>
                <w:sz w:val="24"/>
                <w:szCs w:val="24"/>
              </w:rPr>
            </w:pPr>
            <w:r w:rsidRPr="0025323F">
              <w:rPr>
                <w:rFonts w:ascii="Calibri" w:eastAsia="Times New Roman" w:hAnsi="Calibri" w:cs="Calibri"/>
                <w:color w:val="000000"/>
                <w:sz w:val="24"/>
                <w:szCs w:val="24"/>
              </w:rPr>
              <w:t>60</w:t>
            </w:r>
          </w:p>
        </w:tc>
        <w:tc>
          <w:tcPr>
            <w:tcW w:w="1260" w:type="dxa"/>
            <w:noWrap/>
            <w:hideMark/>
          </w:tcPr>
          <w:p w14:paraId="33243299" w14:textId="77777777" w:rsidR="00866178" w:rsidRPr="0025323F" w:rsidRDefault="00866178" w:rsidP="00866178">
            <w:pPr>
              <w:jc w:val="center"/>
              <w:rPr>
                <w:rFonts w:ascii="Calibri" w:eastAsia="Times New Roman" w:hAnsi="Calibri" w:cs="Calibri"/>
                <w:color w:val="000000"/>
                <w:sz w:val="24"/>
                <w:szCs w:val="24"/>
              </w:rPr>
            </w:pPr>
            <w:r w:rsidRPr="0025323F">
              <w:rPr>
                <w:rFonts w:ascii="Calibri" w:eastAsia="Times New Roman" w:hAnsi="Calibri" w:cs="Calibri"/>
                <w:color w:val="000000"/>
                <w:sz w:val="24"/>
                <w:szCs w:val="24"/>
              </w:rPr>
              <w:t>3.2.3</w:t>
            </w:r>
          </w:p>
        </w:tc>
        <w:tc>
          <w:tcPr>
            <w:tcW w:w="2380" w:type="dxa"/>
            <w:noWrap/>
            <w:hideMark/>
          </w:tcPr>
          <w:p w14:paraId="0EB5E5BC" w14:textId="49396E2E" w:rsidR="00866178" w:rsidRPr="0025323F" w:rsidRDefault="006A06B8" w:rsidP="00866178">
            <w:pPr>
              <w:jc w:val="center"/>
              <w:rPr>
                <w:rFonts w:ascii="Calibri" w:eastAsia="Times New Roman" w:hAnsi="Calibri" w:cs="Calibri"/>
                <w:color w:val="000000"/>
                <w:sz w:val="24"/>
                <w:szCs w:val="24"/>
              </w:rPr>
            </w:pPr>
            <w:r w:rsidRPr="0025323F">
              <w:rPr>
                <w:rFonts w:ascii="Calibri" w:eastAsia="Times New Roman" w:hAnsi="Calibri" w:cs="Calibri"/>
                <w:color w:val="000000"/>
                <w:sz w:val="24"/>
                <w:szCs w:val="24"/>
              </w:rPr>
              <w:t>Facility Access Controls</w:t>
            </w:r>
          </w:p>
        </w:tc>
        <w:tc>
          <w:tcPr>
            <w:tcW w:w="2475" w:type="dxa"/>
            <w:hideMark/>
          </w:tcPr>
          <w:p w14:paraId="733B2214" w14:textId="77777777" w:rsidR="00866178" w:rsidRPr="0025323F" w:rsidRDefault="00866178" w:rsidP="00866178">
            <w:pPr>
              <w:jc w:val="center"/>
              <w:rPr>
                <w:rFonts w:ascii="Calibri" w:eastAsia="Times New Roman" w:hAnsi="Calibri" w:cs="Calibri"/>
                <w:color w:val="000000"/>
                <w:sz w:val="24"/>
                <w:szCs w:val="24"/>
              </w:rPr>
            </w:pPr>
            <w:r w:rsidRPr="0025323F">
              <w:rPr>
                <w:rFonts w:ascii="Calibri" w:eastAsia="Times New Roman" w:hAnsi="Calibri" w:cs="Calibri"/>
                <w:color w:val="000000"/>
                <w:sz w:val="24"/>
                <w:szCs w:val="24"/>
              </w:rPr>
              <w:t>Facility Security Plan</w:t>
            </w:r>
          </w:p>
        </w:tc>
      </w:tr>
      <w:tr w:rsidR="00866178" w:rsidRPr="00866178" w14:paraId="70662C1E" w14:textId="77777777" w:rsidTr="004E4679">
        <w:trPr>
          <w:trHeight w:val="1260"/>
        </w:trPr>
        <w:tc>
          <w:tcPr>
            <w:tcW w:w="500" w:type="dxa"/>
            <w:noWrap/>
            <w:hideMark/>
          </w:tcPr>
          <w:p w14:paraId="4DDA7327" w14:textId="77777777" w:rsidR="00866178" w:rsidRPr="00866178" w:rsidRDefault="00866178" w:rsidP="00866178">
            <w:pPr>
              <w:jc w:val="center"/>
              <w:rPr>
                <w:rFonts w:ascii="Calibri" w:eastAsia="Times New Roman" w:hAnsi="Calibri" w:cs="Calibri"/>
                <w:b/>
                <w:bCs/>
                <w:color w:val="002060"/>
                <w:sz w:val="28"/>
                <w:szCs w:val="28"/>
              </w:rPr>
            </w:pPr>
            <w:r w:rsidRPr="00866178">
              <w:rPr>
                <w:rFonts w:ascii="Calibri" w:eastAsia="Times New Roman" w:hAnsi="Calibri" w:cs="Calibri"/>
                <w:b/>
                <w:bCs/>
                <w:color w:val="002060"/>
                <w:sz w:val="28"/>
                <w:szCs w:val="28"/>
              </w:rPr>
              <w:t>15</w:t>
            </w:r>
          </w:p>
        </w:tc>
        <w:tc>
          <w:tcPr>
            <w:tcW w:w="1106" w:type="dxa"/>
            <w:hideMark/>
          </w:tcPr>
          <w:p w14:paraId="50807E2D" w14:textId="77777777" w:rsidR="00866178" w:rsidRPr="00866178" w:rsidRDefault="00866178" w:rsidP="0086617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 xml:space="preserve"> </w:t>
            </w:r>
          </w:p>
        </w:tc>
        <w:tc>
          <w:tcPr>
            <w:tcW w:w="2691" w:type="dxa"/>
            <w:hideMark/>
          </w:tcPr>
          <w:p w14:paraId="6C756A79" w14:textId="77777777" w:rsidR="00866178" w:rsidRPr="00866178" w:rsidRDefault="00866178" w:rsidP="00866178">
            <w:pPr>
              <w:jc w:val="right"/>
              <w:rPr>
                <w:rFonts w:ascii="Calibri" w:eastAsia="Times New Roman" w:hAnsi="Calibri" w:cs="Calibri"/>
                <w:color w:val="000000"/>
                <w:sz w:val="24"/>
                <w:szCs w:val="24"/>
              </w:rPr>
            </w:pPr>
            <w:r w:rsidRPr="00866178">
              <w:rPr>
                <w:rFonts w:ascii="Calibri" w:eastAsia="Times New Roman" w:hAnsi="Calibri" w:cs="Calibri"/>
                <w:color w:val="000000"/>
                <w:sz w:val="24"/>
                <w:szCs w:val="24"/>
              </w:rPr>
              <w:t>Health Information (PHI/ePHI) locations</w:t>
            </w:r>
          </w:p>
        </w:tc>
        <w:tc>
          <w:tcPr>
            <w:tcW w:w="7841" w:type="dxa"/>
            <w:hideMark/>
          </w:tcPr>
          <w:p w14:paraId="6F8293E6" w14:textId="77777777" w:rsidR="00866178" w:rsidRPr="00866178" w:rsidRDefault="00866178" w:rsidP="0086617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 xml:space="preserve">​Documentation or inventory of Health Information (PHI/ePHI) locations within the organization's system and applications (including the flow of Health Information).  </w:t>
            </w:r>
            <w:r w:rsidRPr="00866178">
              <w:rPr>
                <w:rFonts w:ascii="Calibri" w:eastAsia="Times New Roman" w:hAnsi="Calibri" w:cs="Calibri"/>
                <w:i/>
                <w:iCs/>
                <w:color w:val="000000"/>
                <w:sz w:val="24"/>
                <w:szCs w:val="24"/>
              </w:rPr>
              <w:t xml:space="preserve">Examples of documentation includes: logical or physical data mapping. </w:t>
            </w:r>
          </w:p>
        </w:tc>
        <w:tc>
          <w:tcPr>
            <w:tcW w:w="1646" w:type="dxa"/>
            <w:hideMark/>
          </w:tcPr>
          <w:p w14:paraId="7F70C6C7"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Security</w:t>
            </w:r>
          </w:p>
        </w:tc>
        <w:tc>
          <w:tcPr>
            <w:tcW w:w="1383" w:type="dxa"/>
            <w:noWrap/>
            <w:hideMark/>
          </w:tcPr>
          <w:p w14:paraId="2486B39C" w14:textId="1483BBE8" w:rsidR="00866178" w:rsidRPr="0025323F" w:rsidRDefault="00801EC9" w:rsidP="00866178">
            <w:pPr>
              <w:jc w:val="center"/>
              <w:rPr>
                <w:rFonts w:ascii="Calibri" w:eastAsia="Times New Roman" w:hAnsi="Calibri" w:cs="Calibri"/>
                <w:color w:val="000000"/>
                <w:sz w:val="24"/>
                <w:szCs w:val="24"/>
              </w:rPr>
            </w:pPr>
            <w:r w:rsidRPr="0025323F">
              <w:rPr>
                <w:rFonts w:ascii="Calibri" w:eastAsia="Times New Roman" w:hAnsi="Calibri" w:cs="Calibri"/>
                <w:color w:val="000000"/>
                <w:sz w:val="24"/>
                <w:szCs w:val="24"/>
              </w:rPr>
              <w:t>44</w:t>
            </w:r>
          </w:p>
        </w:tc>
        <w:tc>
          <w:tcPr>
            <w:tcW w:w="1260" w:type="dxa"/>
            <w:noWrap/>
            <w:hideMark/>
          </w:tcPr>
          <w:p w14:paraId="5EA53020" w14:textId="77777777" w:rsidR="00866178" w:rsidRPr="0025323F" w:rsidRDefault="00866178" w:rsidP="00866178">
            <w:pPr>
              <w:jc w:val="center"/>
              <w:rPr>
                <w:rFonts w:ascii="Calibri" w:eastAsia="Times New Roman" w:hAnsi="Calibri" w:cs="Calibri"/>
                <w:color w:val="000000"/>
                <w:sz w:val="24"/>
                <w:szCs w:val="24"/>
              </w:rPr>
            </w:pPr>
            <w:r w:rsidRPr="0025323F">
              <w:rPr>
                <w:rFonts w:ascii="Calibri" w:eastAsia="Times New Roman" w:hAnsi="Calibri" w:cs="Calibri"/>
                <w:color w:val="000000"/>
                <w:sz w:val="24"/>
                <w:szCs w:val="24"/>
              </w:rPr>
              <w:t>3.1.4</w:t>
            </w:r>
          </w:p>
        </w:tc>
        <w:tc>
          <w:tcPr>
            <w:tcW w:w="2380" w:type="dxa"/>
            <w:hideMark/>
          </w:tcPr>
          <w:p w14:paraId="02342E45" w14:textId="5C5C6936" w:rsidR="00866178" w:rsidRPr="0025323F" w:rsidRDefault="00866178" w:rsidP="009B2C1A">
            <w:pPr>
              <w:jc w:val="center"/>
              <w:rPr>
                <w:rFonts w:ascii="Calibri" w:eastAsia="Times New Roman" w:hAnsi="Calibri" w:cs="Calibri"/>
                <w:color w:val="000000"/>
                <w:sz w:val="24"/>
                <w:szCs w:val="24"/>
              </w:rPr>
            </w:pPr>
            <w:r w:rsidRPr="0025323F">
              <w:rPr>
                <w:rFonts w:ascii="Calibri" w:eastAsia="Times New Roman" w:hAnsi="Calibri" w:cs="Calibri"/>
                <w:color w:val="000000"/>
                <w:sz w:val="24"/>
                <w:szCs w:val="24"/>
              </w:rPr>
              <w:t xml:space="preserve">Security Management Process </w:t>
            </w:r>
          </w:p>
        </w:tc>
        <w:tc>
          <w:tcPr>
            <w:tcW w:w="2475" w:type="dxa"/>
            <w:hideMark/>
          </w:tcPr>
          <w:p w14:paraId="26DFBD19" w14:textId="77777777" w:rsidR="00866178" w:rsidRPr="0025323F" w:rsidRDefault="00866178" w:rsidP="00866178">
            <w:pPr>
              <w:jc w:val="center"/>
              <w:rPr>
                <w:rFonts w:ascii="Calibri" w:eastAsia="Times New Roman" w:hAnsi="Calibri" w:cs="Calibri"/>
                <w:color w:val="000000"/>
                <w:sz w:val="24"/>
                <w:szCs w:val="24"/>
              </w:rPr>
            </w:pPr>
            <w:r w:rsidRPr="0025323F">
              <w:rPr>
                <w:rFonts w:ascii="Calibri" w:eastAsia="Times New Roman" w:hAnsi="Calibri" w:cs="Calibri"/>
                <w:color w:val="000000"/>
                <w:sz w:val="24"/>
                <w:szCs w:val="24"/>
              </w:rPr>
              <w:t>Health Information Locations</w:t>
            </w:r>
          </w:p>
        </w:tc>
      </w:tr>
      <w:tr w:rsidR="00866178" w:rsidRPr="00866178" w14:paraId="07F7F5E5" w14:textId="77777777" w:rsidTr="004E4679">
        <w:trPr>
          <w:trHeight w:val="2190"/>
        </w:trPr>
        <w:tc>
          <w:tcPr>
            <w:tcW w:w="500" w:type="dxa"/>
            <w:noWrap/>
            <w:hideMark/>
          </w:tcPr>
          <w:p w14:paraId="1AB7690C" w14:textId="77777777" w:rsidR="00866178" w:rsidRPr="00866178" w:rsidRDefault="00866178" w:rsidP="00866178">
            <w:pPr>
              <w:jc w:val="center"/>
              <w:rPr>
                <w:rFonts w:ascii="Calibri" w:eastAsia="Times New Roman" w:hAnsi="Calibri" w:cs="Calibri"/>
                <w:b/>
                <w:bCs/>
                <w:color w:val="002060"/>
                <w:sz w:val="28"/>
                <w:szCs w:val="28"/>
              </w:rPr>
            </w:pPr>
            <w:r w:rsidRPr="00866178">
              <w:rPr>
                <w:rFonts w:ascii="Calibri" w:eastAsia="Times New Roman" w:hAnsi="Calibri" w:cs="Calibri"/>
                <w:b/>
                <w:bCs/>
                <w:color w:val="002060"/>
                <w:sz w:val="28"/>
                <w:szCs w:val="28"/>
              </w:rPr>
              <w:t>16</w:t>
            </w:r>
          </w:p>
        </w:tc>
        <w:tc>
          <w:tcPr>
            <w:tcW w:w="1106" w:type="dxa"/>
            <w:hideMark/>
          </w:tcPr>
          <w:p w14:paraId="0945A570" w14:textId="77777777" w:rsidR="00866178" w:rsidRPr="00866178" w:rsidRDefault="00866178" w:rsidP="0086617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 xml:space="preserve"> </w:t>
            </w:r>
          </w:p>
        </w:tc>
        <w:tc>
          <w:tcPr>
            <w:tcW w:w="2691" w:type="dxa"/>
            <w:hideMark/>
          </w:tcPr>
          <w:p w14:paraId="4FE87661" w14:textId="77777777" w:rsidR="00866178" w:rsidRPr="00866178" w:rsidRDefault="00866178" w:rsidP="00866178">
            <w:pPr>
              <w:jc w:val="right"/>
              <w:rPr>
                <w:rFonts w:ascii="Calibri" w:eastAsia="Times New Roman" w:hAnsi="Calibri" w:cs="Calibri"/>
                <w:color w:val="000000"/>
                <w:sz w:val="24"/>
                <w:szCs w:val="24"/>
              </w:rPr>
            </w:pPr>
            <w:r w:rsidRPr="00866178">
              <w:rPr>
                <w:rFonts w:ascii="Calibri" w:eastAsia="Times New Roman" w:hAnsi="Calibri" w:cs="Calibri"/>
                <w:color w:val="000000"/>
                <w:sz w:val="24"/>
                <w:szCs w:val="24"/>
              </w:rPr>
              <w:t>Incident Reporting</w:t>
            </w:r>
          </w:p>
        </w:tc>
        <w:tc>
          <w:tcPr>
            <w:tcW w:w="7841" w:type="dxa"/>
            <w:hideMark/>
          </w:tcPr>
          <w:p w14:paraId="24124606" w14:textId="77777777" w:rsidR="00866178" w:rsidRPr="00866178" w:rsidRDefault="00866178" w:rsidP="0086617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 xml:space="preserve">​Documentation of the organization's implemented policies and procedures describing both </w:t>
            </w:r>
            <w:r w:rsidRPr="00866178">
              <w:rPr>
                <w:rFonts w:ascii="Calibri" w:eastAsia="Times New Roman" w:hAnsi="Calibri" w:cs="Calibri"/>
                <w:b/>
                <w:bCs/>
                <w:color w:val="000000"/>
                <w:sz w:val="24"/>
                <w:szCs w:val="24"/>
              </w:rPr>
              <w:t>what</w:t>
            </w:r>
            <w:r w:rsidRPr="00866178">
              <w:rPr>
                <w:rFonts w:ascii="Calibri" w:eastAsia="Times New Roman" w:hAnsi="Calibri" w:cs="Calibri"/>
                <w:color w:val="000000"/>
                <w:sz w:val="24"/>
                <w:szCs w:val="24"/>
              </w:rPr>
              <w:t xml:space="preserve"> the organization does, and </w:t>
            </w:r>
            <w:r w:rsidRPr="00866178">
              <w:rPr>
                <w:rFonts w:ascii="Calibri" w:eastAsia="Times New Roman" w:hAnsi="Calibri" w:cs="Calibri"/>
                <w:b/>
                <w:bCs/>
                <w:color w:val="000000"/>
                <w:sz w:val="24"/>
                <w:szCs w:val="24"/>
              </w:rPr>
              <w:t>how</w:t>
            </w:r>
            <w:r w:rsidRPr="00866178">
              <w:rPr>
                <w:rFonts w:ascii="Calibri" w:eastAsia="Times New Roman" w:hAnsi="Calibri" w:cs="Calibri"/>
                <w:color w:val="000000"/>
                <w:sz w:val="24"/>
                <w:szCs w:val="24"/>
              </w:rPr>
              <w:t xml:space="preserve"> the organization complies with the requirements regarding security incidents.  Additionally, the processes/procedures that defines a security incident, describes </w:t>
            </w:r>
            <w:r w:rsidRPr="00866178">
              <w:rPr>
                <w:rFonts w:ascii="Calibri" w:eastAsia="Times New Roman" w:hAnsi="Calibri" w:cs="Calibri"/>
                <w:b/>
                <w:bCs/>
                <w:color w:val="000000"/>
                <w:sz w:val="24"/>
                <w:szCs w:val="24"/>
              </w:rPr>
              <w:t>how</w:t>
            </w:r>
            <w:r w:rsidRPr="00866178">
              <w:rPr>
                <w:rFonts w:ascii="Calibri" w:eastAsia="Times New Roman" w:hAnsi="Calibri" w:cs="Calibri"/>
                <w:color w:val="000000"/>
                <w:sz w:val="24"/>
                <w:szCs w:val="24"/>
              </w:rPr>
              <w:t xml:space="preserve"> the organization's workforce reports security incidents, and </w:t>
            </w:r>
            <w:r w:rsidRPr="00866178">
              <w:rPr>
                <w:rFonts w:ascii="Calibri" w:eastAsia="Times New Roman" w:hAnsi="Calibri" w:cs="Calibri"/>
                <w:b/>
                <w:bCs/>
                <w:color w:val="000000"/>
                <w:sz w:val="24"/>
                <w:szCs w:val="24"/>
              </w:rPr>
              <w:t>how</w:t>
            </w:r>
            <w:r w:rsidRPr="00866178">
              <w:rPr>
                <w:rFonts w:ascii="Calibri" w:eastAsia="Times New Roman" w:hAnsi="Calibri" w:cs="Calibri"/>
                <w:color w:val="000000"/>
                <w:sz w:val="24"/>
                <w:szCs w:val="24"/>
              </w:rPr>
              <w:t xml:space="preserve"> the organization responds, tracks, mitigates and resolves the incident.</w:t>
            </w:r>
            <w:r w:rsidRPr="00866178">
              <w:rPr>
                <w:rFonts w:ascii="Calibri" w:eastAsia="Times New Roman" w:hAnsi="Calibri" w:cs="Calibri"/>
                <w:color w:val="000000"/>
                <w:sz w:val="24"/>
                <w:szCs w:val="24"/>
              </w:rPr>
              <w:br/>
            </w:r>
            <w:r w:rsidRPr="00866178">
              <w:rPr>
                <w:rFonts w:ascii="Calibri" w:eastAsia="Times New Roman" w:hAnsi="Calibri" w:cs="Calibri"/>
                <w:color w:val="000000"/>
                <w:sz w:val="24"/>
                <w:szCs w:val="24"/>
              </w:rPr>
              <w:br/>
            </w:r>
            <w:r w:rsidRPr="00866178">
              <w:rPr>
                <w:rFonts w:ascii="Calibri" w:eastAsia="Times New Roman" w:hAnsi="Calibri" w:cs="Calibri"/>
                <w:i/>
                <w:iCs/>
                <w:color w:val="000000"/>
                <w:sz w:val="24"/>
                <w:szCs w:val="24"/>
              </w:rPr>
              <w:t>This should be enterprise-level documentation and/or desk level reference documentation (such as desk guides) - or electronic equivalent. If electronic, please save as soft copy and include with your response.</w:t>
            </w:r>
          </w:p>
        </w:tc>
        <w:tc>
          <w:tcPr>
            <w:tcW w:w="1646" w:type="dxa"/>
            <w:hideMark/>
          </w:tcPr>
          <w:p w14:paraId="6C152566" w14:textId="77777777" w:rsidR="00866178" w:rsidRPr="0025323F" w:rsidRDefault="00866178" w:rsidP="00866178">
            <w:pPr>
              <w:jc w:val="center"/>
              <w:rPr>
                <w:rFonts w:ascii="Calibri" w:eastAsia="Times New Roman" w:hAnsi="Calibri" w:cs="Calibri"/>
                <w:color w:val="000000"/>
                <w:sz w:val="24"/>
                <w:szCs w:val="24"/>
              </w:rPr>
            </w:pPr>
            <w:r w:rsidRPr="0025323F">
              <w:rPr>
                <w:rFonts w:ascii="Calibri" w:eastAsia="Times New Roman" w:hAnsi="Calibri" w:cs="Calibri"/>
                <w:color w:val="000000"/>
                <w:sz w:val="24"/>
                <w:szCs w:val="24"/>
              </w:rPr>
              <w:t>Security</w:t>
            </w:r>
          </w:p>
        </w:tc>
        <w:tc>
          <w:tcPr>
            <w:tcW w:w="1383" w:type="dxa"/>
            <w:noWrap/>
            <w:hideMark/>
          </w:tcPr>
          <w:p w14:paraId="0248B65D" w14:textId="44610787" w:rsidR="00866178" w:rsidRPr="0025323F" w:rsidRDefault="00801EC9" w:rsidP="00866178">
            <w:pPr>
              <w:jc w:val="center"/>
              <w:rPr>
                <w:rFonts w:ascii="Calibri" w:eastAsia="Times New Roman" w:hAnsi="Calibri" w:cs="Calibri"/>
                <w:color w:val="000000"/>
                <w:sz w:val="24"/>
                <w:szCs w:val="24"/>
              </w:rPr>
            </w:pPr>
            <w:r w:rsidRPr="0025323F">
              <w:rPr>
                <w:rFonts w:ascii="Calibri" w:eastAsia="Times New Roman" w:hAnsi="Calibri" w:cs="Calibri"/>
                <w:color w:val="000000"/>
                <w:sz w:val="24"/>
                <w:szCs w:val="24"/>
              </w:rPr>
              <w:t>38</w:t>
            </w:r>
          </w:p>
        </w:tc>
        <w:tc>
          <w:tcPr>
            <w:tcW w:w="1260" w:type="dxa"/>
            <w:noWrap/>
            <w:hideMark/>
          </w:tcPr>
          <w:p w14:paraId="3A88CE73" w14:textId="77777777" w:rsidR="00866178" w:rsidRPr="0025323F" w:rsidRDefault="00866178" w:rsidP="00866178">
            <w:pPr>
              <w:jc w:val="center"/>
              <w:rPr>
                <w:rFonts w:ascii="Calibri" w:eastAsia="Times New Roman" w:hAnsi="Calibri" w:cs="Calibri"/>
                <w:color w:val="000000"/>
                <w:sz w:val="24"/>
                <w:szCs w:val="24"/>
              </w:rPr>
            </w:pPr>
            <w:r w:rsidRPr="0025323F">
              <w:rPr>
                <w:rFonts w:ascii="Calibri" w:eastAsia="Times New Roman" w:hAnsi="Calibri" w:cs="Calibri"/>
                <w:color w:val="000000"/>
                <w:sz w:val="24"/>
                <w:szCs w:val="24"/>
              </w:rPr>
              <w:t>3.1.2</w:t>
            </w:r>
          </w:p>
        </w:tc>
        <w:tc>
          <w:tcPr>
            <w:tcW w:w="2380" w:type="dxa"/>
            <w:noWrap/>
            <w:hideMark/>
          </w:tcPr>
          <w:p w14:paraId="2D64E241"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Incident Procedures</w:t>
            </w:r>
          </w:p>
        </w:tc>
        <w:tc>
          <w:tcPr>
            <w:tcW w:w="2475" w:type="dxa"/>
            <w:hideMark/>
          </w:tcPr>
          <w:p w14:paraId="1248A53E"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Incident Reporting</w:t>
            </w:r>
          </w:p>
        </w:tc>
      </w:tr>
      <w:tr w:rsidR="00866178" w:rsidRPr="00866178" w14:paraId="77A82E58" w14:textId="77777777" w:rsidTr="004E4679">
        <w:trPr>
          <w:trHeight w:val="945"/>
        </w:trPr>
        <w:tc>
          <w:tcPr>
            <w:tcW w:w="500" w:type="dxa"/>
            <w:noWrap/>
            <w:hideMark/>
          </w:tcPr>
          <w:p w14:paraId="4EA118C6" w14:textId="77777777" w:rsidR="00866178" w:rsidRPr="00866178" w:rsidRDefault="00866178" w:rsidP="00866178">
            <w:pPr>
              <w:jc w:val="center"/>
              <w:rPr>
                <w:rFonts w:ascii="Calibri" w:eastAsia="Times New Roman" w:hAnsi="Calibri" w:cs="Calibri"/>
                <w:b/>
                <w:bCs/>
                <w:color w:val="002060"/>
                <w:sz w:val="28"/>
                <w:szCs w:val="28"/>
              </w:rPr>
            </w:pPr>
            <w:r w:rsidRPr="00866178">
              <w:rPr>
                <w:rFonts w:ascii="Calibri" w:eastAsia="Times New Roman" w:hAnsi="Calibri" w:cs="Calibri"/>
                <w:b/>
                <w:bCs/>
                <w:color w:val="002060"/>
                <w:sz w:val="28"/>
                <w:szCs w:val="28"/>
              </w:rPr>
              <w:t>17</w:t>
            </w:r>
          </w:p>
        </w:tc>
        <w:tc>
          <w:tcPr>
            <w:tcW w:w="1106" w:type="dxa"/>
            <w:hideMark/>
          </w:tcPr>
          <w:p w14:paraId="154041D1" w14:textId="77777777" w:rsidR="00866178" w:rsidRPr="00866178" w:rsidRDefault="00866178" w:rsidP="0086617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 xml:space="preserve"> </w:t>
            </w:r>
          </w:p>
        </w:tc>
        <w:tc>
          <w:tcPr>
            <w:tcW w:w="2691" w:type="dxa"/>
            <w:hideMark/>
          </w:tcPr>
          <w:p w14:paraId="5D29B941" w14:textId="77777777" w:rsidR="00866178" w:rsidRPr="00866178" w:rsidRDefault="00866178" w:rsidP="00866178">
            <w:pPr>
              <w:jc w:val="right"/>
              <w:rPr>
                <w:rFonts w:ascii="Calibri" w:eastAsia="Times New Roman" w:hAnsi="Calibri" w:cs="Calibri"/>
                <w:color w:val="000000"/>
                <w:sz w:val="24"/>
                <w:szCs w:val="24"/>
              </w:rPr>
            </w:pPr>
            <w:r w:rsidRPr="00866178">
              <w:rPr>
                <w:rFonts w:ascii="Calibri" w:eastAsia="Times New Roman" w:hAnsi="Calibri" w:cs="Calibri"/>
                <w:color w:val="000000"/>
                <w:sz w:val="24"/>
                <w:szCs w:val="24"/>
              </w:rPr>
              <w:t>Notice of Privacy Practices (NPP)</w:t>
            </w:r>
          </w:p>
        </w:tc>
        <w:tc>
          <w:tcPr>
            <w:tcW w:w="7841" w:type="dxa"/>
            <w:hideMark/>
          </w:tcPr>
          <w:p w14:paraId="24B4D3A6" w14:textId="77777777" w:rsidR="00866178" w:rsidRPr="00866178" w:rsidRDefault="00866178" w:rsidP="0086617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Provide a copy of the organizatio</w:t>
            </w:r>
            <w:r w:rsidRPr="00866178">
              <w:rPr>
                <w:rFonts w:ascii="Calibri" w:eastAsia="Times New Roman" w:hAnsi="Calibri" w:cs="Calibri"/>
                <w:sz w:val="24"/>
                <w:szCs w:val="24"/>
              </w:rPr>
              <w:t>n's NPP</w:t>
            </w:r>
            <w:r w:rsidRPr="00866178">
              <w:rPr>
                <w:rFonts w:ascii="Calibri" w:eastAsia="Times New Roman" w:hAnsi="Calibri" w:cs="Calibri"/>
                <w:color w:val="000000"/>
                <w:sz w:val="24"/>
                <w:szCs w:val="24"/>
              </w:rPr>
              <w:t xml:space="preserve"> (the document that would be provided to a patient, consumer, subscriber, etc.) </w:t>
            </w:r>
          </w:p>
        </w:tc>
        <w:tc>
          <w:tcPr>
            <w:tcW w:w="1646" w:type="dxa"/>
            <w:hideMark/>
          </w:tcPr>
          <w:p w14:paraId="48284366"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Patient Rights</w:t>
            </w:r>
          </w:p>
        </w:tc>
        <w:tc>
          <w:tcPr>
            <w:tcW w:w="1383" w:type="dxa"/>
            <w:noWrap/>
            <w:hideMark/>
          </w:tcPr>
          <w:p w14:paraId="4BAE6D75"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99</w:t>
            </w:r>
          </w:p>
        </w:tc>
        <w:tc>
          <w:tcPr>
            <w:tcW w:w="1260" w:type="dxa"/>
            <w:noWrap/>
            <w:hideMark/>
          </w:tcPr>
          <w:p w14:paraId="7DA9ED54"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5.3.1</w:t>
            </w:r>
          </w:p>
        </w:tc>
        <w:tc>
          <w:tcPr>
            <w:tcW w:w="2380" w:type="dxa"/>
            <w:hideMark/>
          </w:tcPr>
          <w:p w14:paraId="7B02A8D2" w14:textId="6B57BD4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 xml:space="preserve">Notice of </w:t>
            </w:r>
            <w:r w:rsidR="009B2C1A">
              <w:rPr>
                <w:rFonts w:ascii="Calibri" w:eastAsia="Times New Roman" w:hAnsi="Calibri" w:cs="Calibri"/>
                <w:color w:val="000000"/>
                <w:sz w:val="24"/>
                <w:szCs w:val="24"/>
              </w:rPr>
              <w:t>Privacy Practices</w:t>
            </w:r>
          </w:p>
        </w:tc>
        <w:tc>
          <w:tcPr>
            <w:tcW w:w="2475" w:type="dxa"/>
            <w:hideMark/>
          </w:tcPr>
          <w:p w14:paraId="3013837D" w14:textId="2DA80B05" w:rsidR="00866178" w:rsidRPr="00866178" w:rsidRDefault="009B2C1A" w:rsidP="00866178">
            <w:pPr>
              <w:jc w:val="center"/>
              <w:rPr>
                <w:rFonts w:ascii="Calibri" w:eastAsia="Times New Roman" w:hAnsi="Calibri" w:cs="Calibri"/>
                <w:color w:val="000000"/>
                <w:sz w:val="24"/>
                <w:szCs w:val="24"/>
              </w:rPr>
            </w:pPr>
            <w:r>
              <w:rPr>
                <w:rFonts w:ascii="Calibri" w:eastAsia="Times New Roman" w:hAnsi="Calibri" w:cs="Calibri"/>
                <w:color w:val="000000"/>
                <w:sz w:val="24"/>
                <w:szCs w:val="24"/>
              </w:rPr>
              <w:t>NPP</w:t>
            </w:r>
          </w:p>
        </w:tc>
      </w:tr>
      <w:tr w:rsidR="00866178" w:rsidRPr="00866178" w14:paraId="6F828CA2" w14:textId="77777777" w:rsidTr="004E4679">
        <w:trPr>
          <w:trHeight w:val="2160"/>
        </w:trPr>
        <w:tc>
          <w:tcPr>
            <w:tcW w:w="500" w:type="dxa"/>
            <w:noWrap/>
            <w:hideMark/>
          </w:tcPr>
          <w:p w14:paraId="0A06E14E" w14:textId="77777777" w:rsidR="00866178" w:rsidRPr="00866178" w:rsidRDefault="00866178" w:rsidP="00866178">
            <w:pPr>
              <w:jc w:val="center"/>
              <w:rPr>
                <w:rFonts w:ascii="Calibri" w:eastAsia="Times New Roman" w:hAnsi="Calibri" w:cs="Calibri"/>
                <w:b/>
                <w:bCs/>
                <w:color w:val="002060"/>
                <w:sz w:val="28"/>
                <w:szCs w:val="28"/>
              </w:rPr>
            </w:pPr>
            <w:r w:rsidRPr="00866178">
              <w:rPr>
                <w:rFonts w:ascii="Calibri" w:eastAsia="Times New Roman" w:hAnsi="Calibri" w:cs="Calibri"/>
                <w:b/>
                <w:bCs/>
                <w:color w:val="002060"/>
                <w:sz w:val="28"/>
                <w:szCs w:val="28"/>
              </w:rPr>
              <w:lastRenderedPageBreak/>
              <w:t>18</w:t>
            </w:r>
          </w:p>
        </w:tc>
        <w:tc>
          <w:tcPr>
            <w:tcW w:w="1106" w:type="dxa"/>
            <w:hideMark/>
          </w:tcPr>
          <w:p w14:paraId="44FE2036" w14:textId="77777777" w:rsidR="00866178" w:rsidRPr="00866178" w:rsidRDefault="00866178" w:rsidP="0086617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 xml:space="preserve"> </w:t>
            </w:r>
          </w:p>
        </w:tc>
        <w:tc>
          <w:tcPr>
            <w:tcW w:w="2691" w:type="dxa"/>
            <w:hideMark/>
          </w:tcPr>
          <w:p w14:paraId="64269E44" w14:textId="77777777" w:rsidR="00866178" w:rsidRPr="00866178" w:rsidRDefault="00866178" w:rsidP="00866178">
            <w:pPr>
              <w:jc w:val="right"/>
              <w:rPr>
                <w:rFonts w:ascii="Calibri" w:eastAsia="Times New Roman" w:hAnsi="Calibri" w:cs="Calibri"/>
                <w:color w:val="000000"/>
                <w:sz w:val="24"/>
                <w:szCs w:val="24"/>
              </w:rPr>
            </w:pPr>
            <w:r w:rsidRPr="00866178">
              <w:rPr>
                <w:rFonts w:ascii="Calibri" w:eastAsia="Times New Roman" w:hAnsi="Calibri" w:cs="Calibri"/>
                <w:color w:val="000000"/>
                <w:sz w:val="24"/>
                <w:szCs w:val="24"/>
              </w:rPr>
              <w:t>Patient's (</w:t>
            </w:r>
            <w:r w:rsidRPr="00866178">
              <w:rPr>
                <w:rFonts w:ascii="Calibri" w:eastAsia="Times New Roman" w:hAnsi="Calibri" w:cs="Calibri"/>
                <w:i/>
                <w:iCs/>
                <w:color w:val="000000"/>
                <w:sz w:val="24"/>
                <w:szCs w:val="24"/>
              </w:rPr>
              <w:t>Individual's</w:t>
            </w:r>
            <w:r w:rsidRPr="00866178">
              <w:rPr>
                <w:rFonts w:ascii="Calibri" w:eastAsia="Times New Roman" w:hAnsi="Calibri" w:cs="Calibri"/>
                <w:color w:val="000000"/>
                <w:sz w:val="24"/>
                <w:szCs w:val="24"/>
              </w:rPr>
              <w:t xml:space="preserve">) Right to Access Health </w:t>
            </w:r>
            <w:r w:rsidRPr="00866178">
              <w:rPr>
                <w:rFonts w:ascii="Calibri" w:eastAsia="Times New Roman" w:hAnsi="Calibri" w:cs="Calibri"/>
                <w:sz w:val="24"/>
                <w:szCs w:val="24"/>
              </w:rPr>
              <w:t>Information</w:t>
            </w:r>
          </w:p>
        </w:tc>
        <w:tc>
          <w:tcPr>
            <w:tcW w:w="7841" w:type="dxa"/>
            <w:hideMark/>
          </w:tcPr>
          <w:p w14:paraId="38929110" w14:textId="77777777" w:rsidR="00866178" w:rsidRPr="00866178" w:rsidRDefault="00866178" w:rsidP="0086617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 xml:space="preserve">​Documentation of organization's policies and procedures, or information describing both </w:t>
            </w:r>
            <w:r w:rsidRPr="00866178">
              <w:rPr>
                <w:rFonts w:ascii="Calibri" w:eastAsia="Times New Roman" w:hAnsi="Calibri" w:cs="Calibri"/>
                <w:b/>
                <w:bCs/>
                <w:color w:val="000000"/>
                <w:sz w:val="24"/>
                <w:szCs w:val="24"/>
              </w:rPr>
              <w:t>what</w:t>
            </w:r>
            <w:r w:rsidRPr="00866178">
              <w:rPr>
                <w:rFonts w:ascii="Calibri" w:eastAsia="Times New Roman" w:hAnsi="Calibri" w:cs="Calibri"/>
                <w:color w:val="000000"/>
                <w:sz w:val="24"/>
                <w:szCs w:val="24"/>
              </w:rPr>
              <w:t xml:space="preserve"> the organization does, and </w:t>
            </w:r>
            <w:r w:rsidRPr="00866178">
              <w:rPr>
                <w:rFonts w:ascii="Calibri" w:eastAsia="Times New Roman" w:hAnsi="Calibri" w:cs="Calibri"/>
                <w:b/>
                <w:bCs/>
                <w:color w:val="000000"/>
                <w:sz w:val="24"/>
                <w:szCs w:val="24"/>
              </w:rPr>
              <w:t>how</w:t>
            </w:r>
            <w:r w:rsidRPr="00866178">
              <w:rPr>
                <w:rFonts w:ascii="Calibri" w:eastAsia="Times New Roman" w:hAnsi="Calibri" w:cs="Calibri"/>
                <w:color w:val="000000"/>
                <w:sz w:val="24"/>
                <w:szCs w:val="24"/>
              </w:rPr>
              <w:t xml:space="preserve"> the organization complies with the requirements to allow patient's access to their Health Information (including how the organization receives, tracks, accesses,  and processes such requests - including denials and appeals).</w:t>
            </w:r>
            <w:r w:rsidRPr="00866178">
              <w:rPr>
                <w:rFonts w:ascii="Calibri" w:eastAsia="Times New Roman" w:hAnsi="Calibri" w:cs="Calibri"/>
                <w:color w:val="000000"/>
                <w:sz w:val="24"/>
                <w:szCs w:val="24"/>
              </w:rPr>
              <w:br/>
            </w:r>
            <w:r w:rsidRPr="00866178">
              <w:rPr>
                <w:rFonts w:ascii="Calibri" w:eastAsia="Times New Roman" w:hAnsi="Calibri" w:cs="Calibri"/>
                <w:color w:val="000000"/>
                <w:sz w:val="24"/>
                <w:szCs w:val="24"/>
              </w:rPr>
              <w:br/>
            </w:r>
            <w:r w:rsidRPr="00866178">
              <w:rPr>
                <w:rFonts w:ascii="Calibri" w:eastAsia="Times New Roman" w:hAnsi="Calibri" w:cs="Calibri"/>
                <w:i/>
                <w:iCs/>
                <w:color w:val="000000"/>
                <w:sz w:val="24"/>
                <w:szCs w:val="24"/>
              </w:rPr>
              <w:t>This should be enterprise-level documentation and/or desk level reference documentation (such as desk guides) - or electronic equivalent. If electronic, please save as soft copy and include with your response.</w:t>
            </w:r>
          </w:p>
        </w:tc>
        <w:tc>
          <w:tcPr>
            <w:tcW w:w="1646" w:type="dxa"/>
            <w:hideMark/>
          </w:tcPr>
          <w:p w14:paraId="69D3DE0A"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Patient Rights</w:t>
            </w:r>
          </w:p>
        </w:tc>
        <w:tc>
          <w:tcPr>
            <w:tcW w:w="1383" w:type="dxa"/>
            <w:noWrap/>
            <w:hideMark/>
          </w:tcPr>
          <w:p w14:paraId="7FFA0D8E"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100</w:t>
            </w:r>
          </w:p>
        </w:tc>
        <w:tc>
          <w:tcPr>
            <w:tcW w:w="1260" w:type="dxa"/>
            <w:noWrap/>
            <w:hideMark/>
          </w:tcPr>
          <w:p w14:paraId="36E6FE51"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5.4.1</w:t>
            </w:r>
          </w:p>
        </w:tc>
        <w:tc>
          <w:tcPr>
            <w:tcW w:w="2380" w:type="dxa"/>
            <w:hideMark/>
          </w:tcPr>
          <w:p w14:paraId="56B73B79"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Patient's (Individual's) Right to Access Health Information</w:t>
            </w:r>
          </w:p>
        </w:tc>
        <w:tc>
          <w:tcPr>
            <w:tcW w:w="2475" w:type="dxa"/>
            <w:hideMark/>
          </w:tcPr>
          <w:p w14:paraId="4E7166D3" w14:textId="2865E344"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 xml:space="preserve">Individuals Right to Access </w:t>
            </w:r>
            <w:r w:rsidR="009B2C1A">
              <w:rPr>
                <w:rFonts w:ascii="Calibri" w:eastAsia="Times New Roman" w:hAnsi="Calibri" w:cs="Calibri"/>
                <w:color w:val="000000"/>
                <w:sz w:val="24"/>
                <w:szCs w:val="24"/>
              </w:rPr>
              <w:t>Health Information</w:t>
            </w:r>
          </w:p>
        </w:tc>
      </w:tr>
      <w:tr w:rsidR="00866178" w:rsidRPr="00866178" w14:paraId="45283DF1" w14:textId="77777777" w:rsidTr="004E4679">
        <w:trPr>
          <w:trHeight w:val="2145"/>
        </w:trPr>
        <w:tc>
          <w:tcPr>
            <w:tcW w:w="500" w:type="dxa"/>
            <w:noWrap/>
            <w:hideMark/>
          </w:tcPr>
          <w:p w14:paraId="7E5A16D6" w14:textId="77777777" w:rsidR="00866178" w:rsidRPr="00866178" w:rsidRDefault="00866178" w:rsidP="00866178">
            <w:pPr>
              <w:jc w:val="center"/>
              <w:rPr>
                <w:rFonts w:ascii="Calibri" w:eastAsia="Times New Roman" w:hAnsi="Calibri" w:cs="Calibri"/>
                <w:b/>
                <w:bCs/>
                <w:color w:val="002060"/>
                <w:sz w:val="28"/>
                <w:szCs w:val="28"/>
              </w:rPr>
            </w:pPr>
            <w:r w:rsidRPr="00866178">
              <w:rPr>
                <w:rFonts w:ascii="Calibri" w:eastAsia="Times New Roman" w:hAnsi="Calibri" w:cs="Calibri"/>
                <w:b/>
                <w:bCs/>
                <w:color w:val="002060"/>
                <w:sz w:val="28"/>
                <w:szCs w:val="28"/>
              </w:rPr>
              <w:t>19</w:t>
            </w:r>
          </w:p>
        </w:tc>
        <w:tc>
          <w:tcPr>
            <w:tcW w:w="1106" w:type="dxa"/>
            <w:hideMark/>
          </w:tcPr>
          <w:p w14:paraId="612B16D6" w14:textId="77777777" w:rsidR="00866178" w:rsidRPr="00866178" w:rsidRDefault="00866178" w:rsidP="0086617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 xml:space="preserve"> </w:t>
            </w:r>
          </w:p>
        </w:tc>
        <w:tc>
          <w:tcPr>
            <w:tcW w:w="2691" w:type="dxa"/>
            <w:hideMark/>
          </w:tcPr>
          <w:p w14:paraId="4D17FCC3" w14:textId="77777777" w:rsidR="00866178" w:rsidRPr="00866178" w:rsidRDefault="00866178" w:rsidP="00866178">
            <w:pPr>
              <w:jc w:val="right"/>
              <w:rPr>
                <w:rFonts w:ascii="Calibri" w:eastAsia="Times New Roman" w:hAnsi="Calibri" w:cs="Calibri"/>
                <w:color w:val="000000"/>
                <w:sz w:val="24"/>
                <w:szCs w:val="24"/>
              </w:rPr>
            </w:pPr>
            <w:r w:rsidRPr="00866178">
              <w:rPr>
                <w:rFonts w:ascii="Calibri" w:eastAsia="Times New Roman" w:hAnsi="Calibri" w:cs="Calibri"/>
                <w:color w:val="000000"/>
                <w:sz w:val="24"/>
                <w:szCs w:val="24"/>
              </w:rPr>
              <w:t>Patient's (</w:t>
            </w:r>
            <w:r w:rsidRPr="00866178">
              <w:rPr>
                <w:rFonts w:ascii="Calibri" w:eastAsia="Times New Roman" w:hAnsi="Calibri" w:cs="Calibri"/>
                <w:i/>
                <w:iCs/>
                <w:color w:val="000000"/>
                <w:sz w:val="24"/>
                <w:szCs w:val="24"/>
              </w:rPr>
              <w:t>Individual's</w:t>
            </w:r>
            <w:r w:rsidRPr="00866178">
              <w:rPr>
                <w:rFonts w:ascii="Calibri" w:eastAsia="Times New Roman" w:hAnsi="Calibri" w:cs="Calibri"/>
                <w:color w:val="000000"/>
                <w:sz w:val="24"/>
                <w:szCs w:val="24"/>
              </w:rPr>
              <w:t>) Righ</w:t>
            </w:r>
            <w:r w:rsidRPr="00866178">
              <w:rPr>
                <w:rFonts w:ascii="Calibri" w:eastAsia="Times New Roman" w:hAnsi="Calibri" w:cs="Calibri"/>
                <w:sz w:val="24"/>
                <w:szCs w:val="24"/>
              </w:rPr>
              <w:t>t to Amend Medical Records</w:t>
            </w:r>
          </w:p>
        </w:tc>
        <w:tc>
          <w:tcPr>
            <w:tcW w:w="7841" w:type="dxa"/>
            <w:hideMark/>
          </w:tcPr>
          <w:p w14:paraId="2C48A9B2" w14:textId="77777777" w:rsidR="00866178" w:rsidRPr="00866178" w:rsidRDefault="00866178" w:rsidP="00E52347">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 xml:space="preserve">Documentation of organization's policies and procedures, or information describing both </w:t>
            </w:r>
            <w:r w:rsidRPr="00866178">
              <w:rPr>
                <w:rFonts w:ascii="Calibri" w:eastAsia="Times New Roman" w:hAnsi="Calibri" w:cs="Calibri"/>
                <w:b/>
                <w:bCs/>
                <w:color w:val="000000"/>
                <w:sz w:val="24"/>
                <w:szCs w:val="24"/>
              </w:rPr>
              <w:t>what</w:t>
            </w:r>
            <w:r w:rsidRPr="00866178">
              <w:rPr>
                <w:rFonts w:ascii="Calibri" w:eastAsia="Times New Roman" w:hAnsi="Calibri" w:cs="Calibri"/>
                <w:color w:val="000000"/>
                <w:sz w:val="24"/>
                <w:szCs w:val="24"/>
              </w:rPr>
              <w:t xml:space="preserve"> the organization does, and </w:t>
            </w:r>
            <w:r w:rsidRPr="00866178">
              <w:rPr>
                <w:rFonts w:ascii="Calibri" w:eastAsia="Times New Roman" w:hAnsi="Calibri" w:cs="Calibri"/>
                <w:b/>
                <w:bCs/>
                <w:color w:val="000000"/>
                <w:sz w:val="24"/>
                <w:szCs w:val="24"/>
              </w:rPr>
              <w:t xml:space="preserve">how </w:t>
            </w:r>
            <w:r w:rsidRPr="00866178">
              <w:rPr>
                <w:rFonts w:ascii="Calibri" w:eastAsia="Times New Roman" w:hAnsi="Calibri" w:cs="Calibri"/>
                <w:color w:val="000000"/>
                <w:sz w:val="24"/>
                <w:szCs w:val="24"/>
              </w:rPr>
              <w:t>the organization complies with the requirements to allow patients to amend their Medical Record(s) (including how the organization receives, tracks, accesses,  and processes such requests - including denials and appeals).</w:t>
            </w:r>
            <w:r w:rsidRPr="00866178">
              <w:rPr>
                <w:rFonts w:ascii="Calibri" w:eastAsia="Times New Roman" w:hAnsi="Calibri" w:cs="Calibri"/>
                <w:color w:val="000000"/>
                <w:sz w:val="24"/>
                <w:szCs w:val="24"/>
              </w:rPr>
              <w:br/>
            </w:r>
            <w:r w:rsidRPr="00866178">
              <w:rPr>
                <w:rFonts w:ascii="Calibri" w:eastAsia="Times New Roman" w:hAnsi="Calibri" w:cs="Calibri"/>
                <w:color w:val="000000"/>
                <w:sz w:val="24"/>
                <w:szCs w:val="24"/>
              </w:rPr>
              <w:br/>
            </w:r>
            <w:r w:rsidRPr="00866178">
              <w:rPr>
                <w:rFonts w:ascii="Calibri" w:eastAsia="Times New Roman" w:hAnsi="Calibri" w:cs="Calibri"/>
                <w:i/>
                <w:iCs/>
                <w:color w:val="000000"/>
                <w:sz w:val="24"/>
                <w:szCs w:val="24"/>
              </w:rPr>
              <w:t>This should be enterprise-level documentation and/or desk level reference documentation (such as desk guides) - or electronic equivalent. If electronic, please save as soft copy and include with your response.</w:t>
            </w:r>
          </w:p>
        </w:tc>
        <w:tc>
          <w:tcPr>
            <w:tcW w:w="1646" w:type="dxa"/>
            <w:hideMark/>
          </w:tcPr>
          <w:p w14:paraId="7AA2D7DE"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Patient Rights</w:t>
            </w:r>
          </w:p>
        </w:tc>
        <w:tc>
          <w:tcPr>
            <w:tcW w:w="1383" w:type="dxa"/>
            <w:noWrap/>
            <w:hideMark/>
          </w:tcPr>
          <w:p w14:paraId="5440676B"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98</w:t>
            </w:r>
          </w:p>
        </w:tc>
        <w:tc>
          <w:tcPr>
            <w:tcW w:w="1260" w:type="dxa"/>
            <w:noWrap/>
            <w:hideMark/>
          </w:tcPr>
          <w:p w14:paraId="45CC52CE"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5.2.1</w:t>
            </w:r>
          </w:p>
        </w:tc>
        <w:tc>
          <w:tcPr>
            <w:tcW w:w="2380" w:type="dxa"/>
            <w:hideMark/>
          </w:tcPr>
          <w:p w14:paraId="4A9187FF"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Patient's (Individual's) Right to Amend Medical Records</w:t>
            </w:r>
          </w:p>
        </w:tc>
        <w:tc>
          <w:tcPr>
            <w:tcW w:w="2475" w:type="dxa"/>
            <w:hideMark/>
          </w:tcPr>
          <w:p w14:paraId="4C1B0F56" w14:textId="297C8201"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 xml:space="preserve">Individuals Right to Amend </w:t>
            </w:r>
            <w:r w:rsidR="009B2C1A">
              <w:rPr>
                <w:rFonts w:ascii="Calibri" w:eastAsia="Times New Roman" w:hAnsi="Calibri" w:cs="Calibri"/>
                <w:color w:val="000000"/>
                <w:sz w:val="24"/>
                <w:szCs w:val="24"/>
              </w:rPr>
              <w:t>Medical Records</w:t>
            </w:r>
          </w:p>
        </w:tc>
      </w:tr>
      <w:tr w:rsidR="00866178" w:rsidRPr="00866178" w14:paraId="5ECEFB84" w14:textId="77777777" w:rsidTr="004E4679">
        <w:trPr>
          <w:trHeight w:val="1530"/>
        </w:trPr>
        <w:tc>
          <w:tcPr>
            <w:tcW w:w="500" w:type="dxa"/>
            <w:noWrap/>
            <w:hideMark/>
          </w:tcPr>
          <w:p w14:paraId="33DD2F60" w14:textId="77777777" w:rsidR="00866178" w:rsidRPr="00866178" w:rsidRDefault="00866178" w:rsidP="00866178">
            <w:pPr>
              <w:jc w:val="center"/>
              <w:rPr>
                <w:rFonts w:ascii="Calibri" w:eastAsia="Times New Roman" w:hAnsi="Calibri" w:cs="Calibri"/>
                <w:b/>
                <w:bCs/>
                <w:color w:val="002060"/>
                <w:sz w:val="28"/>
                <w:szCs w:val="28"/>
              </w:rPr>
            </w:pPr>
            <w:r w:rsidRPr="00866178">
              <w:rPr>
                <w:rFonts w:ascii="Calibri" w:eastAsia="Times New Roman" w:hAnsi="Calibri" w:cs="Calibri"/>
                <w:b/>
                <w:bCs/>
                <w:color w:val="002060"/>
                <w:sz w:val="28"/>
                <w:szCs w:val="28"/>
              </w:rPr>
              <w:t>20</w:t>
            </w:r>
          </w:p>
        </w:tc>
        <w:tc>
          <w:tcPr>
            <w:tcW w:w="1106" w:type="dxa"/>
            <w:hideMark/>
          </w:tcPr>
          <w:p w14:paraId="476F5422" w14:textId="77777777" w:rsidR="00866178" w:rsidRPr="00866178" w:rsidRDefault="00866178" w:rsidP="0086617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 </w:t>
            </w:r>
          </w:p>
        </w:tc>
        <w:tc>
          <w:tcPr>
            <w:tcW w:w="2691" w:type="dxa"/>
            <w:hideMark/>
          </w:tcPr>
          <w:p w14:paraId="14FB8986" w14:textId="77777777" w:rsidR="00866178" w:rsidRPr="00866178" w:rsidRDefault="00866178" w:rsidP="00866178">
            <w:pPr>
              <w:jc w:val="right"/>
              <w:rPr>
                <w:rFonts w:ascii="Calibri" w:eastAsia="Times New Roman" w:hAnsi="Calibri" w:cs="Calibri"/>
                <w:color w:val="000000"/>
                <w:sz w:val="24"/>
                <w:szCs w:val="24"/>
              </w:rPr>
            </w:pPr>
            <w:r w:rsidRPr="00866178">
              <w:rPr>
                <w:rFonts w:ascii="Calibri" w:eastAsia="Times New Roman" w:hAnsi="Calibri" w:cs="Calibri"/>
                <w:color w:val="000000"/>
                <w:sz w:val="24"/>
                <w:szCs w:val="24"/>
              </w:rPr>
              <w:t>Privacy Training Documentation and Tracking</w:t>
            </w:r>
          </w:p>
        </w:tc>
        <w:tc>
          <w:tcPr>
            <w:tcW w:w="7841" w:type="dxa"/>
            <w:hideMark/>
          </w:tcPr>
          <w:p w14:paraId="10D7A61C" w14:textId="77777777" w:rsidR="00A70758" w:rsidRDefault="00866178" w:rsidP="0086617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Documentation regarding the organization's implementation of privacy training - this includes:</w:t>
            </w:r>
          </w:p>
          <w:p w14:paraId="3C0C3E23" w14:textId="77777777" w:rsidR="00A70758" w:rsidRDefault="00866178" w:rsidP="00A70758">
            <w:pPr>
              <w:pStyle w:val="ListParagraph"/>
              <w:numPr>
                <w:ilvl w:val="0"/>
                <w:numId w:val="5"/>
              </w:numPr>
              <w:rPr>
                <w:rFonts w:ascii="Calibri" w:eastAsia="Times New Roman" w:hAnsi="Calibri" w:cs="Calibri"/>
                <w:color w:val="000000"/>
                <w:sz w:val="24"/>
                <w:szCs w:val="24"/>
              </w:rPr>
            </w:pPr>
            <w:r w:rsidRPr="00A70758">
              <w:rPr>
                <w:rFonts w:ascii="Calibri" w:eastAsia="Times New Roman" w:hAnsi="Calibri" w:cs="Calibri"/>
                <w:color w:val="000000"/>
                <w:sz w:val="24"/>
                <w:szCs w:val="24"/>
              </w:rPr>
              <w:t xml:space="preserve">Documentation defining the training program/requirements, to include </w:t>
            </w:r>
            <w:r w:rsidRPr="00A70758">
              <w:rPr>
                <w:rFonts w:ascii="Calibri" w:eastAsia="Times New Roman" w:hAnsi="Calibri" w:cs="Calibri"/>
                <w:b/>
                <w:bCs/>
                <w:color w:val="000000"/>
                <w:sz w:val="24"/>
                <w:szCs w:val="24"/>
              </w:rPr>
              <w:t>how</w:t>
            </w:r>
            <w:r w:rsidRPr="00A70758">
              <w:rPr>
                <w:rFonts w:ascii="Calibri" w:eastAsia="Times New Roman" w:hAnsi="Calibri" w:cs="Calibri"/>
                <w:color w:val="000000"/>
                <w:sz w:val="24"/>
                <w:szCs w:val="24"/>
              </w:rPr>
              <w:t xml:space="preserve"> training is delivered, tracked, and maintained,</w:t>
            </w:r>
          </w:p>
          <w:p w14:paraId="3CB8A6DF" w14:textId="77777777" w:rsidR="00A70758" w:rsidRDefault="00866178" w:rsidP="00A70758">
            <w:pPr>
              <w:pStyle w:val="ListParagraph"/>
              <w:numPr>
                <w:ilvl w:val="0"/>
                <w:numId w:val="5"/>
              </w:numPr>
              <w:rPr>
                <w:rFonts w:ascii="Calibri" w:eastAsia="Times New Roman" w:hAnsi="Calibri" w:cs="Calibri"/>
                <w:color w:val="000000"/>
                <w:sz w:val="24"/>
                <w:szCs w:val="24"/>
              </w:rPr>
            </w:pPr>
            <w:r w:rsidRPr="00A70758">
              <w:rPr>
                <w:rFonts w:ascii="Calibri" w:eastAsia="Times New Roman" w:hAnsi="Calibri" w:cs="Calibri"/>
                <w:color w:val="000000"/>
                <w:sz w:val="24"/>
                <w:szCs w:val="24"/>
              </w:rPr>
              <w:t>Copy of the current privacy training materials, and</w:t>
            </w:r>
          </w:p>
          <w:p w14:paraId="12E690E8" w14:textId="77777777" w:rsidR="00866178" w:rsidRPr="00A70758" w:rsidRDefault="00866178" w:rsidP="00A70758">
            <w:pPr>
              <w:pStyle w:val="ListParagraph"/>
              <w:numPr>
                <w:ilvl w:val="0"/>
                <w:numId w:val="5"/>
              </w:numPr>
              <w:rPr>
                <w:rFonts w:ascii="Calibri" w:eastAsia="Times New Roman" w:hAnsi="Calibri" w:cs="Calibri"/>
                <w:color w:val="000000"/>
                <w:sz w:val="24"/>
                <w:szCs w:val="24"/>
              </w:rPr>
            </w:pPr>
            <w:r w:rsidRPr="00A70758">
              <w:rPr>
                <w:rFonts w:ascii="Calibri" w:eastAsia="Times New Roman" w:hAnsi="Calibri" w:cs="Calibri"/>
                <w:color w:val="000000"/>
                <w:sz w:val="24"/>
                <w:szCs w:val="24"/>
              </w:rPr>
              <w:t>Copy of training tracking logs.</w:t>
            </w:r>
          </w:p>
        </w:tc>
        <w:tc>
          <w:tcPr>
            <w:tcW w:w="1646" w:type="dxa"/>
            <w:hideMark/>
          </w:tcPr>
          <w:p w14:paraId="3251CA3B"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Administrative</w:t>
            </w:r>
          </w:p>
        </w:tc>
        <w:tc>
          <w:tcPr>
            <w:tcW w:w="1383" w:type="dxa"/>
            <w:noWrap/>
            <w:hideMark/>
          </w:tcPr>
          <w:p w14:paraId="06C80AE2"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80</w:t>
            </w:r>
          </w:p>
        </w:tc>
        <w:tc>
          <w:tcPr>
            <w:tcW w:w="1260" w:type="dxa"/>
            <w:noWrap/>
            <w:hideMark/>
          </w:tcPr>
          <w:p w14:paraId="43564496"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4.1.2</w:t>
            </w:r>
          </w:p>
        </w:tc>
        <w:tc>
          <w:tcPr>
            <w:tcW w:w="2380" w:type="dxa"/>
            <w:noWrap/>
            <w:hideMark/>
          </w:tcPr>
          <w:p w14:paraId="5F920914"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Privacy Training</w:t>
            </w:r>
          </w:p>
        </w:tc>
        <w:tc>
          <w:tcPr>
            <w:tcW w:w="2475" w:type="dxa"/>
            <w:hideMark/>
          </w:tcPr>
          <w:p w14:paraId="00733543"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Privacy Training</w:t>
            </w:r>
          </w:p>
        </w:tc>
      </w:tr>
      <w:tr w:rsidR="00866178" w:rsidRPr="00866178" w14:paraId="0F88EC7A" w14:textId="77777777" w:rsidTr="004E4679">
        <w:trPr>
          <w:trHeight w:val="2010"/>
        </w:trPr>
        <w:tc>
          <w:tcPr>
            <w:tcW w:w="500" w:type="dxa"/>
            <w:noWrap/>
            <w:hideMark/>
          </w:tcPr>
          <w:p w14:paraId="4593EF4A" w14:textId="77777777" w:rsidR="00866178" w:rsidRPr="00866178" w:rsidRDefault="00866178" w:rsidP="00866178">
            <w:pPr>
              <w:jc w:val="center"/>
              <w:rPr>
                <w:rFonts w:ascii="Calibri" w:eastAsia="Times New Roman" w:hAnsi="Calibri" w:cs="Calibri"/>
                <w:b/>
                <w:bCs/>
                <w:color w:val="002060"/>
                <w:sz w:val="28"/>
                <w:szCs w:val="28"/>
              </w:rPr>
            </w:pPr>
            <w:r w:rsidRPr="00866178">
              <w:rPr>
                <w:rFonts w:ascii="Calibri" w:eastAsia="Times New Roman" w:hAnsi="Calibri" w:cs="Calibri"/>
                <w:b/>
                <w:bCs/>
                <w:color w:val="002060"/>
                <w:sz w:val="28"/>
                <w:szCs w:val="28"/>
              </w:rPr>
              <w:t>21</w:t>
            </w:r>
          </w:p>
        </w:tc>
        <w:tc>
          <w:tcPr>
            <w:tcW w:w="1106" w:type="dxa"/>
            <w:hideMark/>
          </w:tcPr>
          <w:p w14:paraId="574FC43F" w14:textId="77777777" w:rsidR="00866178" w:rsidRPr="00866178" w:rsidRDefault="00866178" w:rsidP="0086617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 </w:t>
            </w:r>
          </w:p>
        </w:tc>
        <w:tc>
          <w:tcPr>
            <w:tcW w:w="2691" w:type="dxa"/>
            <w:hideMark/>
          </w:tcPr>
          <w:p w14:paraId="2A2880FA" w14:textId="77777777" w:rsidR="00866178" w:rsidRPr="00866178" w:rsidRDefault="00866178" w:rsidP="00866178">
            <w:pPr>
              <w:jc w:val="right"/>
              <w:rPr>
                <w:rFonts w:ascii="Calibri" w:eastAsia="Times New Roman" w:hAnsi="Calibri" w:cs="Calibri"/>
                <w:color w:val="000000"/>
                <w:sz w:val="24"/>
                <w:szCs w:val="24"/>
              </w:rPr>
            </w:pPr>
            <w:r w:rsidRPr="00866178">
              <w:rPr>
                <w:rFonts w:ascii="Calibri" w:eastAsia="Times New Roman" w:hAnsi="Calibri" w:cs="Calibri"/>
                <w:color w:val="000000"/>
                <w:sz w:val="24"/>
                <w:szCs w:val="24"/>
              </w:rPr>
              <w:t>Security Awareness and Training</w:t>
            </w:r>
          </w:p>
        </w:tc>
        <w:tc>
          <w:tcPr>
            <w:tcW w:w="7841" w:type="dxa"/>
            <w:hideMark/>
          </w:tcPr>
          <w:p w14:paraId="6EE8B35C" w14:textId="77777777" w:rsidR="00A70758" w:rsidRDefault="00866178" w:rsidP="0086617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Documentation regarding the organization's implementation of security awareness and training - this includes:</w:t>
            </w:r>
          </w:p>
          <w:p w14:paraId="7035C7A1" w14:textId="77777777" w:rsidR="00A70758" w:rsidRDefault="00866178" w:rsidP="00A70758">
            <w:pPr>
              <w:pStyle w:val="ListParagraph"/>
              <w:numPr>
                <w:ilvl w:val="0"/>
                <w:numId w:val="4"/>
              </w:numPr>
              <w:rPr>
                <w:rFonts w:ascii="Calibri" w:eastAsia="Times New Roman" w:hAnsi="Calibri" w:cs="Calibri"/>
                <w:color w:val="000000"/>
                <w:sz w:val="24"/>
                <w:szCs w:val="24"/>
              </w:rPr>
            </w:pPr>
            <w:r w:rsidRPr="00A70758">
              <w:rPr>
                <w:rFonts w:ascii="Calibri" w:eastAsia="Times New Roman" w:hAnsi="Calibri" w:cs="Calibri"/>
                <w:color w:val="000000"/>
                <w:sz w:val="24"/>
                <w:szCs w:val="24"/>
              </w:rPr>
              <w:t xml:space="preserve"> Documentation defining the security awareness and training program, to include </w:t>
            </w:r>
            <w:r w:rsidRPr="00A70758">
              <w:rPr>
                <w:rFonts w:ascii="Calibri" w:eastAsia="Times New Roman" w:hAnsi="Calibri" w:cs="Calibri"/>
                <w:b/>
                <w:bCs/>
                <w:color w:val="000000"/>
                <w:sz w:val="24"/>
                <w:szCs w:val="24"/>
              </w:rPr>
              <w:t>how</w:t>
            </w:r>
            <w:r w:rsidRPr="00A70758">
              <w:rPr>
                <w:rFonts w:ascii="Calibri" w:eastAsia="Times New Roman" w:hAnsi="Calibri" w:cs="Calibri"/>
                <w:color w:val="000000"/>
                <w:sz w:val="24"/>
                <w:szCs w:val="24"/>
              </w:rPr>
              <w:t xml:space="preserve"> training is delivered, tracked and maintained,</w:t>
            </w:r>
          </w:p>
          <w:p w14:paraId="5A386B64" w14:textId="77777777" w:rsidR="00A70758" w:rsidRDefault="00866178" w:rsidP="00A70758">
            <w:pPr>
              <w:pStyle w:val="ListParagraph"/>
              <w:numPr>
                <w:ilvl w:val="0"/>
                <w:numId w:val="4"/>
              </w:numPr>
              <w:rPr>
                <w:rFonts w:ascii="Calibri" w:eastAsia="Times New Roman" w:hAnsi="Calibri" w:cs="Calibri"/>
                <w:color w:val="000000"/>
                <w:sz w:val="24"/>
                <w:szCs w:val="24"/>
              </w:rPr>
            </w:pPr>
            <w:r w:rsidRPr="00A70758">
              <w:rPr>
                <w:rFonts w:ascii="Calibri" w:eastAsia="Times New Roman" w:hAnsi="Calibri" w:cs="Calibri"/>
                <w:color w:val="000000"/>
                <w:sz w:val="24"/>
                <w:szCs w:val="24"/>
              </w:rPr>
              <w:t>Copy of the current security training materials,</w:t>
            </w:r>
          </w:p>
          <w:p w14:paraId="417CB791" w14:textId="77777777" w:rsidR="00A70758" w:rsidRDefault="00866178" w:rsidP="00A70758">
            <w:pPr>
              <w:pStyle w:val="ListParagraph"/>
              <w:numPr>
                <w:ilvl w:val="0"/>
                <w:numId w:val="4"/>
              </w:numPr>
              <w:rPr>
                <w:rFonts w:ascii="Calibri" w:eastAsia="Times New Roman" w:hAnsi="Calibri" w:cs="Calibri"/>
                <w:color w:val="000000"/>
                <w:sz w:val="24"/>
                <w:szCs w:val="24"/>
              </w:rPr>
            </w:pPr>
            <w:r w:rsidRPr="00A70758">
              <w:rPr>
                <w:rFonts w:ascii="Calibri" w:eastAsia="Times New Roman" w:hAnsi="Calibri" w:cs="Calibri"/>
                <w:color w:val="000000"/>
                <w:sz w:val="24"/>
                <w:szCs w:val="24"/>
              </w:rPr>
              <w:t>Copies of recent security reminders, and</w:t>
            </w:r>
          </w:p>
          <w:p w14:paraId="689B0027" w14:textId="77777777" w:rsidR="00866178" w:rsidRPr="00A70758" w:rsidRDefault="00866178" w:rsidP="00A70758">
            <w:pPr>
              <w:pStyle w:val="ListParagraph"/>
              <w:numPr>
                <w:ilvl w:val="0"/>
                <w:numId w:val="4"/>
              </w:numPr>
              <w:rPr>
                <w:rFonts w:ascii="Calibri" w:eastAsia="Times New Roman" w:hAnsi="Calibri" w:cs="Calibri"/>
                <w:color w:val="000000"/>
                <w:sz w:val="24"/>
                <w:szCs w:val="24"/>
              </w:rPr>
            </w:pPr>
            <w:r w:rsidRPr="00A70758">
              <w:rPr>
                <w:rFonts w:ascii="Calibri" w:eastAsia="Times New Roman" w:hAnsi="Calibri" w:cs="Calibri"/>
                <w:color w:val="000000"/>
                <w:sz w:val="24"/>
                <w:szCs w:val="24"/>
              </w:rPr>
              <w:t>Copy of training and awareness tracking logs.</w:t>
            </w:r>
          </w:p>
        </w:tc>
        <w:tc>
          <w:tcPr>
            <w:tcW w:w="1646" w:type="dxa"/>
            <w:hideMark/>
          </w:tcPr>
          <w:p w14:paraId="1D61C724" w14:textId="77777777" w:rsidR="00866178" w:rsidRPr="0025323F" w:rsidRDefault="00866178" w:rsidP="00866178">
            <w:pPr>
              <w:jc w:val="center"/>
              <w:rPr>
                <w:rFonts w:ascii="Calibri" w:eastAsia="Times New Roman" w:hAnsi="Calibri" w:cs="Calibri"/>
                <w:color w:val="000000"/>
                <w:sz w:val="24"/>
                <w:szCs w:val="24"/>
              </w:rPr>
            </w:pPr>
            <w:r w:rsidRPr="0025323F">
              <w:rPr>
                <w:rFonts w:ascii="Calibri" w:eastAsia="Times New Roman" w:hAnsi="Calibri" w:cs="Calibri"/>
                <w:color w:val="000000"/>
                <w:sz w:val="24"/>
                <w:szCs w:val="24"/>
              </w:rPr>
              <w:t>Security</w:t>
            </w:r>
          </w:p>
        </w:tc>
        <w:tc>
          <w:tcPr>
            <w:tcW w:w="1383" w:type="dxa"/>
            <w:hideMark/>
          </w:tcPr>
          <w:p w14:paraId="4B2163EE" w14:textId="53CDA9B3" w:rsidR="00866178" w:rsidRPr="0025323F" w:rsidRDefault="00801EC9" w:rsidP="00866178">
            <w:pPr>
              <w:jc w:val="center"/>
              <w:rPr>
                <w:rFonts w:ascii="Calibri" w:eastAsia="Times New Roman" w:hAnsi="Calibri" w:cs="Calibri"/>
                <w:color w:val="000000"/>
                <w:sz w:val="24"/>
                <w:szCs w:val="24"/>
              </w:rPr>
            </w:pPr>
            <w:r w:rsidRPr="0025323F">
              <w:rPr>
                <w:rFonts w:ascii="Calibri" w:eastAsia="Times New Roman" w:hAnsi="Calibri" w:cs="Calibri"/>
                <w:color w:val="000000"/>
                <w:sz w:val="24"/>
                <w:szCs w:val="24"/>
              </w:rPr>
              <w:t>49</w:t>
            </w:r>
            <w:r w:rsidRPr="0025323F">
              <w:rPr>
                <w:rFonts w:ascii="Calibri" w:eastAsia="Times New Roman" w:hAnsi="Calibri" w:cs="Calibri"/>
                <w:color w:val="000000"/>
                <w:sz w:val="24"/>
                <w:szCs w:val="24"/>
              </w:rPr>
              <w:br/>
              <w:t>50</w:t>
            </w:r>
          </w:p>
        </w:tc>
        <w:tc>
          <w:tcPr>
            <w:tcW w:w="1260" w:type="dxa"/>
            <w:noWrap/>
            <w:hideMark/>
          </w:tcPr>
          <w:p w14:paraId="5B036F9C" w14:textId="77777777" w:rsidR="00866178" w:rsidRPr="0025323F" w:rsidRDefault="00866178" w:rsidP="00866178">
            <w:pPr>
              <w:jc w:val="center"/>
              <w:rPr>
                <w:rFonts w:ascii="Calibri" w:eastAsia="Times New Roman" w:hAnsi="Calibri" w:cs="Calibri"/>
                <w:color w:val="000000"/>
                <w:sz w:val="24"/>
                <w:szCs w:val="24"/>
              </w:rPr>
            </w:pPr>
            <w:r w:rsidRPr="0025323F">
              <w:rPr>
                <w:rFonts w:ascii="Calibri" w:eastAsia="Times New Roman" w:hAnsi="Calibri" w:cs="Calibri"/>
                <w:color w:val="000000"/>
                <w:sz w:val="24"/>
                <w:szCs w:val="24"/>
              </w:rPr>
              <w:t>3.1.5</w:t>
            </w:r>
          </w:p>
        </w:tc>
        <w:tc>
          <w:tcPr>
            <w:tcW w:w="2380" w:type="dxa"/>
            <w:hideMark/>
          </w:tcPr>
          <w:p w14:paraId="2DDD9ED2"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Security Awareness and Training</w:t>
            </w:r>
          </w:p>
        </w:tc>
        <w:tc>
          <w:tcPr>
            <w:tcW w:w="2475" w:type="dxa"/>
            <w:hideMark/>
          </w:tcPr>
          <w:p w14:paraId="2A22AE64" w14:textId="37ED137C"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Security</w:t>
            </w:r>
            <w:r w:rsidR="00D561C7">
              <w:rPr>
                <w:rFonts w:ascii="Calibri" w:eastAsia="Times New Roman" w:hAnsi="Calibri" w:cs="Calibri"/>
                <w:color w:val="000000"/>
                <w:sz w:val="24"/>
                <w:szCs w:val="24"/>
              </w:rPr>
              <w:t xml:space="preserve"> Awareness and</w:t>
            </w:r>
            <w:r w:rsidRPr="00866178">
              <w:rPr>
                <w:rFonts w:ascii="Calibri" w:eastAsia="Times New Roman" w:hAnsi="Calibri" w:cs="Calibri"/>
                <w:color w:val="000000"/>
                <w:sz w:val="24"/>
                <w:szCs w:val="24"/>
              </w:rPr>
              <w:t xml:space="preserve"> Training</w:t>
            </w:r>
          </w:p>
        </w:tc>
      </w:tr>
      <w:tr w:rsidR="00866178" w:rsidRPr="00866178" w14:paraId="288650EE" w14:textId="77777777" w:rsidTr="004E4679">
        <w:trPr>
          <w:trHeight w:val="1575"/>
        </w:trPr>
        <w:tc>
          <w:tcPr>
            <w:tcW w:w="500" w:type="dxa"/>
            <w:noWrap/>
            <w:hideMark/>
          </w:tcPr>
          <w:p w14:paraId="12E4B600" w14:textId="77777777" w:rsidR="00866178" w:rsidRPr="0025323F" w:rsidRDefault="00866178" w:rsidP="00866178">
            <w:pPr>
              <w:jc w:val="center"/>
              <w:rPr>
                <w:rFonts w:ascii="Calibri" w:eastAsia="Times New Roman" w:hAnsi="Calibri" w:cs="Calibri"/>
                <w:b/>
                <w:bCs/>
                <w:color w:val="002060"/>
                <w:sz w:val="28"/>
                <w:szCs w:val="28"/>
              </w:rPr>
            </w:pPr>
            <w:r w:rsidRPr="0025323F">
              <w:rPr>
                <w:rFonts w:ascii="Calibri" w:eastAsia="Times New Roman" w:hAnsi="Calibri" w:cs="Calibri"/>
                <w:b/>
                <w:bCs/>
                <w:color w:val="002060"/>
                <w:sz w:val="28"/>
                <w:szCs w:val="28"/>
              </w:rPr>
              <w:t>22</w:t>
            </w:r>
          </w:p>
        </w:tc>
        <w:tc>
          <w:tcPr>
            <w:tcW w:w="1106" w:type="dxa"/>
            <w:hideMark/>
          </w:tcPr>
          <w:p w14:paraId="6B26E1E2" w14:textId="77777777" w:rsidR="00866178" w:rsidRPr="0025323F" w:rsidRDefault="00866178" w:rsidP="00866178">
            <w:pPr>
              <w:rPr>
                <w:rFonts w:ascii="Calibri" w:eastAsia="Times New Roman" w:hAnsi="Calibri" w:cs="Calibri"/>
                <w:color w:val="000000"/>
                <w:sz w:val="24"/>
                <w:szCs w:val="24"/>
              </w:rPr>
            </w:pPr>
            <w:r w:rsidRPr="0025323F">
              <w:rPr>
                <w:rFonts w:ascii="Calibri" w:eastAsia="Times New Roman" w:hAnsi="Calibri" w:cs="Calibri"/>
                <w:color w:val="000000"/>
                <w:sz w:val="24"/>
                <w:szCs w:val="24"/>
              </w:rPr>
              <w:t> </w:t>
            </w:r>
          </w:p>
        </w:tc>
        <w:tc>
          <w:tcPr>
            <w:tcW w:w="2691" w:type="dxa"/>
            <w:hideMark/>
          </w:tcPr>
          <w:p w14:paraId="4DB48AAB" w14:textId="77777777" w:rsidR="00866178" w:rsidRPr="0025323F" w:rsidRDefault="00866178" w:rsidP="00866178">
            <w:pPr>
              <w:jc w:val="right"/>
              <w:rPr>
                <w:rFonts w:ascii="Calibri" w:eastAsia="Times New Roman" w:hAnsi="Calibri" w:cs="Calibri"/>
                <w:color w:val="000000"/>
                <w:sz w:val="24"/>
                <w:szCs w:val="24"/>
              </w:rPr>
            </w:pPr>
            <w:r w:rsidRPr="0025323F">
              <w:rPr>
                <w:rFonts w:ascii="Calibri" w:eastAsia="Times New Roman" w:hAnsi="Calibri" w:cs="Calibri"/>
                <w:color w:val="000000"/>
                <w:sz w:val="24"/>
                <w:szCs w:val="24"/>
              </w:rPr>
              <w:t xml:space="preserve">Security Evaluation(s) </w:t>
            </w:r>
          </w:p>
        </w:tc>
        <w:tc>
          <w:tcPr>
            <w:tcW w:w="7841" w:type="dxa"/>
            <w:hideMark/>
          </w:tcPr>
          <w:p w14:paraId="2238ADCC" w14:textId="77777777" w:rsidR="00866178" w:rsidRPr="0025323F" w:rsidRDefault="00866178" w:rsidP="00866178">
            <w:pPr>
              <w:rPr>
                <w:rFonts w:ascii="Calibri" w:eastAsia="Times New Roman" w:hAnsi="Calibri" w:cs="Calibri"/>
                <w:color w:val="000000"/>
                <w:sz w:val="24"/>
                <w:szCs w:val="24"/>
              </w:rPr>
            </w:pPr>
            <w:r w:rsidRPr="0025323F">
              <w:rPr>
                <w:rFonts w:ascii="Calibri" w:eastAsia="Times New Roman" w:hAnsi="Calibri" w:cs="Calibri"/>
                <w:color w:val="000000"/>
                <w:sz w:val="24"/>
                <w:szCs w:val="24"/>
              </w:rPr>
              <w:t>Documentation regarding the organization's most recent:</w:t>
            </w:r>
          </w:p>
          <w:p w14:paraId="73701F42" w14:textId="77777777" w:rsidR="00866178" w:rsidRPr="0025323F" w:rsidRDefault="00A70758" w:rsidP="00866178">
            <w:pPr>
              <w:pStyle w:val="ListParagraph"/>
              <w:numPr>
                <w:ilvl w:val="0"/>
                <w:numId w:val="3"/>
              </w:numPr>
              <w:rPr>
                <w:rFonts w:ascii="Calibri" w:eastAsia="Times New Roman" w:hAnsi="Calibri" w:cs="Calibri"/>
                <w:color w:val="000000"/>
                <w:sz w:val="24"/>
                <w:szCs w:val="24"/>
              </w:rPr>
            </w:pPr>
            <w:r w:rsidRPr="0025323F">
              <w:rPr>
                <w:rFonts w:ascii="Calibri" w:eastAsia="Times New Roman" w:hAnsi="Calibri" w:cs="Calibri"/>
                <w:color w:val="000000"/>
                <w:sz w:val="24"/>
                <w:szCs w:val="24"/>
              </w:rPr>
              <w:t>T</w:t>
            </w:r>
            <w:r w:rsidR="00866178" w:rsidRPr="0025323F">
              <w:rPr>
                <w:rFonts w:ascii="Calibri" w:eastAsia="Times New Roman" w:hAnsi="Calibri" w:cs="Calibri"/>
                <w:color w:val="000000"/>
                <w:sz w:val="24"/>
                <w:szCs w:val="24"/>
              </w:rPr>
              <w:t>echnical evaluation (such as a network scan or security rule evaluation), and</w:t>
            </w:r>
          </w:p>
          <w:p w14:paraId="2F6C1100" w14:textId="77777777" w:rsidR="00866178" w:rsidRPr="0025323F" w:rsidRDefault="00A70758" w:rsidP="00866178">
            <w:pPr>
              <w:pStyle w:val="ListParagraph"/>
              <w:numPr>
                <w:ilvl w:val="0"/>
                <w:numId w:val="3"/>
              </w:numPr>
              <w:rPr>
                <w:rFonts w:ascii="Calibri" w:eastAsia="Times New Roman" w:hAnsi="Calibri" w:cs="Calibri"/>
                <w:color w:val="000000"/>
                <w:sz w:val="24"/>
                <w:szCs w:val="24"/>
              </w:rPr>
            </w:pPr>
            <w:r w:rsidRPr="0025323F">
              <w:rPr>
                <w:rFonts w:ascii="Calibri" w:eastAsia="Times New Roman" w:hAnsi="Calibri" w:cs="Calibri"/>
                <w:color w:val="000000"/>
                <w:sz w:val="24"/>
                <w:szCs w:val="24"/>
              </w:rPr>
              <w:t>N</w:t>
            </w:r>
            <w:r w:rsidR="00866178" w:rsidRPr="0025323F">
              <w:rPr>
                <w:rFonts w:ascii="Calibri" w:eastAsia="Times New Roman" w:hAnsi="Calibri" w:cs="Calibri"/>
                <w:color w:val="000000"/>
                <w:sz w:val="24"/>
                <w:szCs w:val="24"/>
              </w:rPr>
              <w:t>on-technical evaluation (such as legal, policy, standards, and procedure compliance).</w:t>
            </w:r>
          </w:p>
        </w:tc>
        <w:tc>
          <w:tcPr>
            <w:tcW w:w="1646" w:type="dxa"/>
            <w:hideMark/>
          </w:tcPr>
          <w:p w14:paraId="5FD507BD" w14:textId="77777777" w:rsidR="00866178" w:rsidRPr="0025323F" w:rsidRDefault="00866178" w:rsidP="00866178">
            <w:pPr>
              <w:jc w:val="center"/>
              <w:rPr>
                <w:rFonts w:ascii="Calibri" w:eastAsia="Times New Roman" w:hAnsi="Calibri" w:cs="Calibri"/>
                <w:color w:val="000000"/>
                <w:sz w:val="24"/>
                <w:szCs w:val="24"/>
              </w:rPr>
            </w:pPr>
            <w:r w:rsidRPr="0025323F">
              <w:rPr>
                <w:rFonts w:ascii="Calibri" w:eastAsia="Times New Roman" w:hAnsi="Calibri" w:cs="Calibri"/>
                <w:color w:val="000000"/>
                <w:sz w:val="24"/>
                <w:szCs w:val="24"/>
              </w:rPr>
              <w:t>Security</w:t>
            </w:r>
          </w:p>
        </w:tc>
        <w:tc>
          <w:tcPr>
            <w:tcW w:w="1383" w:type="dxa"/>
            <w:noWrap/>
            <w:hideMark/>
          </w:tcPr>
          <w:p w14:paraId="0A96B63B" w14:textId="50F4C6BA" w:rsidR="00866178" w:rsidRPr="0025323F" w:rsidRDefault="00801EC9" w:rsidP="00866178">
            <w:pPr>
              <w:jc w:val="center"/>
              <w:rPr>
                <w:rFonts w:ascii="Calibri" w:eastAsia="Times New Roman" w:hAnsi="Calibri" w:cs="Calibri"/>
                <w:color w:val="000000"/>
                <w:sz w:val="24"/>
                <w:szCs w:val="24"/>
              </w:rPr>
            </w:pPr>
            <w:r w:rsidRPr="0025323F">
              <w:rPr>
                <w:rFonts w:ascii="Calibri" w:eastAsia="Times New Roman" w:hAnsi="Calibri" w:cs="Calibri"/>
                <w:color w:val="000000"/>
                <w:sz w:val="24"/>
                <w:szCs w:val="24"/>
              </w:rPr>
              <w:t>51</w:t>
            </w:r>
          </w:p>
        </w:tc>
        <w:tc>
          <w:tcPr>
            <w:tcW w:w="1260" w:type="dxa"/>
            <w:noWrap/>
            <w:hideMark/>
          </w:tcPr>
          <w:p w14:paraId="52D99D5F" w14:textId="77777777" w:rsidR="00866178" w:rsidRPr="0025323F" w:rsidRDefault="00866178" w:rsidP="00866178">
            <w:pPr>
              <w:jc w:val="center"/>
              <w:rPr>
                <w:rFonts w:ascii="Calibri" w:eastAsia="Times New Roman" w:hAnsi="Calibri" w:cs="Calibri"/>
                <w:color w:val="000000"/>
                <w:sz w:val="24"/>
                <w:szCs w:val="24"/>
              </w:rPr>
            </w:pPr>
            <w:r w:rsidRPr="0025323F">
              <w:rPr>
                <w:rFonts w:ascii="Calibri" w:eastAsia="Times New Roman" w:hAnsi="Calibri" w:cs="Calibri"/>
                <w:color w:val="000000"/>
                <w:sz w:val="24"/>
                <w:szCs w:val="24"/>
              </w:rPr>
              <w:t>3.1.6</w:t>
            </w:r>
          </w:p>
        </w:tc>
        <w:tc>
          <w:tcPr>
            <w:tcW w:w="2380" w:type="dxa"/>
            <w:noWrap/>
            <w:hideMark/>
          </w:tcPr>
          <w:p w14:paraId="0177183D" w14:textId="77777777" w:rsidR="00866178" w:rsidRPr="0025323F" w:rsidRDefault="00866178" w:rsidP="00866178">
            <w:pPr>
              <w:jc w:val="center"/>
              <w:rPr>
                <w:rFonts w:ascii="Calibri" w:eastAsia="Times New Roman" w:hAnsi="Calibri" w:cs="Calibri"/>
                <w:color w:val="000000"/>
                <w:sz w:val="24"/>
                <w:szCs w:val="24"/>
              </w:rPr>
            </w:pPr>
            <w:r w:rsidRPr="0025323F">
              <w:rPr>
                <w:rFonts w:ascii="Calibri" w:eastAsia="Times New Roman" w:hAnsi="Calibri" w:cs="Calibri"/>
                <w:color w:val="000000"/>
                <w:sz w:val="24"/>
                <w:szCs w:val="24"/>
              </w:rPr>
              <w:t>Security Evaluations</w:t>
            </w:r>
          </w:p>
        </w:tc>
        <w:tc>
          <w:tcPr>
            <w:tcW w:w="2475" w:type="dxa"/>
            <w:hideMark/>
          </w:tcPr>
          <w:p w14:paraId="50E97DA7" w14:textId="6987AACB" w:rsidR="00866178" w:rsidRPr="00866178" w:rsidRDefault="00866178" w:rsidP="00866178">
            <w:pPr>
              <w:jc w:val="center"/>
              <w:rPr>
                <w:rFonts w:ascii="Calibri" w:eastAsia="Times New Roman" w:hAnsi="Calibri" w:cs="Calibri"/>
                <w:color w:val="000000"/>
                <w:sz w:val="24"/>
                <w:szCs w:val="24"/>
              </w:rPr>
            </w:pPr>
            <w:r w:rsidRPr="0025323F">
              <w:rPr>
                <w:rFonts w:ascii="Calibri" w:eastAsia="Times New Roman" w:hAnsi="Calibri" w:cs="Calibri"/>
                <w:color w:val="000000"/>
                <w:sz w:val="24"/>
                <w:szCs w:val="24"/>
              </w:rPr>
              <w:t>Security Evaluatio</w:t>
            </w:r>
            <w:r w:rsidR="00801EC9" w:rsidRPr="0025323F">
              <w:rPr>
                <w:rFonts w:ascii="Calibri" w:eastAsia="Times New Roman" w:hAnsi="Calibri" w:cs="Calibri"/>
                <w:color w:val="000000"/>
                <w:sz w:val="24"/>
                <w:szCs w:val="24"/>
              </w:rPr>
              <w:t>n</w:t>
            </w:r>
            <w:r w:rsidRPr="0025323F">
              <w:rPr>
                <w:rFonts w:ascii="Calibri" w:eastAsia="Times New Roman" w:hAnsi="Calibri" w:cs="Calibri"/>
                <w:color w:val="000000"/>
                <w:sz w:val="24"/>
                <w:szCs w:val="24"/>
              </w:rPr>
              <w:t>s</w:t>
            </w:r>
          </w:p>
        </w:tc>
      </w:tr>
      <w:tr w:rsidR="00866178" w:rsidRPr="00866178" w14:paraId="2132C7B5" w14:textId="77777777" w:rsidTr="004E4679">
        <w:trPr>
          <w:trHeight w:val="1260"/>
        </w:trPr>
        <w:tc>
          <w:tcPr>
            <w:tcW w:w="500" w:type="dxa"/>
            <w:noWrap/>
            <w:hideMark/>
          </w:tcPr>
          <w:p w14:paraId="43DB708F" w14:textId="77777777" w:rsidR="00866178" w:rsidRPr="00866178" w:rsidRDefault="00866178" w:rsidP="00866178">
            <w:pPr>
              <w:jc w:val="center"/>
              <w:rPr>
                <w:rFonts w:ascii="Calibri" w:eastAsia="Times New Roman" w:hAnsi="Calibri" w:cs="Calibri"/>
                <w:b/>
                <w:bCs/>
                <w:color w:val="002060"/>
                <w:sz w:val="28"/>
                <w:szCs w:val="28"/>
              </w:rPr>
            </w:pPr>
            <w:r w:rsidRPr="00866178">
              <w:rPr>
                <w:rFonts w:ascii="Calibri" w:eastAsia="Times New Roman" w:hAnsi="Calibri" w:cs="Calibri"/>
                <w:b/>
                <w:bCs/>
                <w:color w:val="002060"/>
                <w:sz w:val="28"/>
                <w:szCs w:val="28"/>
              </w:rPr>
              <w:t>23</w:t>
            </w:r>
          </w:p>
        </w:tc>
        <w:tc>
          <w:tcPr>
            <w:tcW w:w="1106" w:type="dxa"/>
            <w:hideMark/>
          </w:tcPr>
          <w:p w14:paraId="5479FD55" w14:textId="77777777" w:rsidR="00866178" w:rsidRPr="00866178" w:rsidRDefault="00866178" w:rsidP="0086617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 </w:t>
            </w:r>
          </w:p>
        </w:tc>
        <w:tc>
          <w:tcPr>
            <w:tcW w:w="2691" w:type="dxa"/>
            <w:hideMark/>
          </w:tcPr>
          <w:p w14:paraId="66F8887C" w14:textId="77777777" w:rsidR="00866178" w:rsidRPr="00866178" w:rsidRDefault="00866178" w:rsidP="00866178">
            <w:pPr>
              <w:jc w:val="right"/>
              <w:rPr>
                <w:rFonts w:ascii="Calibri" w:eastAsia="Times New Roman" w:hAnsi="Calibri" w:cs="Calibri"/>
                <w:color w:val="000000"/>
                <w:sz w:val="24"/>
                <w:szCs w:val="24"/>
              </w:rPr>
            </w:pPr>
            <w:r w:rsidRPr="00866178">
              <w:rPr>
                <w:rFonts w:ascii="Calibri" w:eastAsia="Times New Roman" w:hAnsi="Calibri" w:cs="Calibri"/>
                <w:color w:val="000000"/>
                <w:sz w:val="24"/>
                <w:szCs w:val="24"/>
              </w:rPr>
              <w:t>Security Management Process - Risk Assessment / Analysis (a)</w:t>
            </w:r>
          </w:p>
        </w:tc>
        <w:tc>
          <w:tcPr>
            <w:tcW w:w="7841" w:type="dxa"/>
            <w:hideMark/>
          </w:tcPr>
          <w:p w14:paraId="6798D862" w14:textId="77777777" w:rsidR="00866178" w:rsidRPr="00866178" w:rsidRDefault="00866178" w:rsidP="0086617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 xml:space="preserve">Provide a copy of the organization's policies and procedures, or information describing both </w:t>
            </w:r>
            <w:r w:rsidRPr="00866178">
              <w:rPr>
                <w:rFonts w:ascii="Calibri" w:eastAsia="Times New Roman" w:hAnsi="Calibri" w:cs="Calibri"/>
                <w:b/>
                <w:bCs/>
                <w:color w:val="000000"/>
                <w:sz w:val="24"/>
                <w:szCs w:val="24"/>
              </w:rPr>
              <w:t>what</w:t>
            </w:r>
            <w:r w:rsidRPr="00866178">
              <w:rPr>
                <w:rFonts w:ascii="Calibri" w:eastAsia="Times New Roman" w:hAnsi="Calibri" w:cs="Calibri"/>
                <w:color w:val="000000"/>
                <w:sz w:val="24"/>
                <w:szCs w:val="24"/>
              </w:rPr>
              <w:t xml:space="preserve"> the organization does, and </w:t>
            </w:r>
            <w:r w:rsidRPr="00866178">
              <w:rPr>
                <w:rFonts w:ascii="Calibri" w:eastAsia="Times New Roman" w:hAnsi="Calibri" w:cs="Calibri"/>
                <w:b/>
                <w:bCs/>
                <w:color w:val="000000"/>
                <w:sz w:val="24"/>
                <w:szCs w:val="24"/>
              </w:rPr>
              <w:t>how</w:t>
            </w:r>
            <w:r w:rsidRPr="00866178">
              <w:rPr>
                <w:rFonts w:ascii="Calibri" w:eastAsia="Times New Roman" w:hAnsi="Calibri" w:cs="Calibri"/>
                <w:color w:val="000000"/>
                <w:sz w:val="24"/>
                <w:szCs w:val="24"/>
              </w:rPr>
              <w:t xml:space="preserve"> the organization complies with the requirements to assess potential risks and threats to Health Information (PHI/ePHI).</w:t>
            </w:r>
          </w:p>
        </w:tc>
        <w:tc>
          <w:tcPr>
            <w:tcW w:w="1646" w:type="dxa"/>
            <w:hideMark/>
          </w:tcPr>
          <w:p w14:paraId="6DB2118C" w14:textId="77777777" w:rsidR="00866178" w:rsidRPr="0025323F" w:rsidRDefault="00866178" w:rsidP="00866178">
            <w:pPr>
              <w:jc w:val="center"/>
              <w:rPr>
                <w:rFonts w:ascii="Calibri" w:eastAsia="Times New Roman" w:hAnsi="Calibri" w:cs="Calibri"/>
                <w:color w:val="000000"/>
                <w:sz w:val="24"/>
                <w:szCs w:val="24"/>
              </w:rPr>
            </w:pPr>
            <w:r w:rsidRPr="0025323F">
              <w:rPr>
                <w:rFonts w:ascii="Calibri" w:eastAsia="Times New Roman" w:hAnsi="Calibri" w:cs="Calibri"/>
                <w:color w:val="000000"/>
                <w:sz w:val="24"/>
                <w:szCs w:val="24"/>
              </w:rPr>
              <w:t>Security</w:t>
            </w:r>
          </w:p>
        </w:tc>
        <w:tc>
          <w:tcPr>
            <w:tcW w:w="1383" w:type="dxa"/>
            <w:hideMark/>
          </w:tcPr>
          <w:p w14:paraId="635821EA" w14:textId="2496F038" w:rsidR="00866178" w:rsidRPr="0025323F" w:rsidRDefault="00801EC9" w:rsidP="00866178">
            <w:pPr>
              <w:jc w:val="center"/>
              <w:rPr>
                <w:rFonts w:ascii="Calibri" w:eastAsia="Times New Roman" w:hAnsi="Calibri" w:cs="Calibri"/>
                <w:color w:val="000000"/>
                <w:sz w:val="24"/>
                <w:szCs w:val="24"/>
              </w:rPr>
            </w:pPr>
            <w:r w:rsidRPr="0025323F">
              <w:rPr>
                <w:rFonts w:ascii="Calibri" w:eastAsia="Times New Roman" w:hAnsi="Calibri" w:cs="Calibri"/>
                <w:color w:val="000000"/>
                <w:sz w:val="24"/>
                <w:szCs w:val="24"/>
              </w:rPr>
              <w:t>43.1</w:t>
            </w:r>
            <w:r w:rsidRPr="0025323F">
              <w:rPr>
                <w:rFonts w:ascii="Calibri" w:eastAsia="Times New Roman" w:hAnsi="Calibri" w:cs="Calibri"/>
                <w:color w:val="000000"/>
                <w:sz w:val="24"/>
                <w:szCs w:val="24"/>
              </w:rPr>
              <w:br/>
              <w:t>43.2</w:t>
            </w:r>
            <w:r w:rsidRPr="0025323F">
              <w:rPr>
                <w:rFonts w:ascii="Calibri" w:eastAsia="Times New Roman" w:hAnsi="Calibri" w:cs="Calibri"/>
                <w:color w:val="000000"/>
                <w:sz w:val="24"/>
                <w:szCs w:val="24"/>
              </w:rPr>
              <w:br/>
              <w:t>43</w:t>
            </w:r>
            <w:r w:rsidR="00866178" w:rsidRPr="0025323F">
              <w:rPr>
                <w:rFonts w:ascii="Calibri" w:eastAsia="Times New Roman" w:hAnsi="Calibri" w:cs="Calibri"/>
                <w:color w:val="000000"/>
                <w:sz w:val="24"/>
                <w:szCs w:val="24"/>
              </w:rPr>
              <w:t>.3</w:t>
            </w:r>
          </w:p>
        </w:tc>
        <w:tc>
          <w:tcPr>
            <w:tcW w:w="1260" w:type="dxa"/>
            <w:noWrap/>
            <w:hideMark/>
          </w:tcPr>
          <w:p w14:paraId="471A0A2A" w14:textId="77777777" w:rsidR="00866178" w:rsidRPr="0025323F" w:rsidRDefault="00866178" w:rsidP="00866178">
            <w:pPr>
              <w:jc w:val="center"/>
              <w:rPr>
                <w:rFonts w:ascii="Calibri" w:eastAsia="Times New Roman" w:hAnsi="Calibri" w:cs="Calibri"/>
                <w:color w:val="000000"/>
                <w:sz w:val="24"/>
                <w:szCs w:val="24"/>
              </w:rPr>
            </w:pPr>
            <w:r w:rsidRPr="0025323F">
              <w:rPr>
                <w:rFonts w:ascii="Calibri" w:eastAsia="Times New Roman" w:hAnsi="Calibri" w:cs="Calibri"/>
                <w:color w:val="000000"/>
                <w:sz w:val="24"/>
                <w:szCs w:val="24"/>
              </w:rPr>
              <w:t>3.1.4</w:t>
            </w:r>
          </w:p>
        </w:tc>
        <w:tc>
          <w:tcPr>
            <w:tcW w:w="2380" w:type="dxa"/>
            <w:hideMark/>
          </w:tcPr>
          <w:p w14:paraId="4D04C646" w14:textId="2AED9ECF" w:rsidR="00866178" w:rsidRPr="00866178" w:rsidRDefault="00B83AF1" w:rsidP="00B83AF1">
            <w:pPr>
              <w:jc w:val="center"/>
              <w:rPr>
                <w:rFonts w:ascii="Calibri" w:eastAsia="Times New Roman" w:hAnsi="Calibri" w:cs="Calibri"/>
                <w:color w:val="000000"/>
                <w:sz w:val="24"/>
                <w:szCs w:val="24"/>
              </w:rPr>
            </w:pPr>
            <w:r>
              <w:rPr>
                <w:rFonts w:ascii="Calibri" w:eastAsia="Times New Roman" w:hAnsi="Calibri" w:cs="Calibri"/>
                <w:color w:val="000000"/>
                <w:sz w:val="24"/>
                <w:szCs w:val="24"/>
              </w:rPr>
              <w:t>Security Management Process</w:t>
            </w:r>
          </w:p>
        </w:tc>
        <w:tc>
          <w:tcPr>
            <w:tcW w:w="2475" w:type="dxa"/>
            <w:hideMark/>
          </w:tcPr>
          <w:p w14:paraId="4B373D2D" w14:textId="3AA59A98" w:rsidR="00866178" w:rsidRPr="00866178" w:rsidRDefault="00866178" w:rsidP="00D561C7">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Risk Assessment P</w:t>
            </w:r>
            <w:r w:rsidR="00D561C7">
              <w:rPr>
                <w:rFonts w:ascii="Calibri" w:eastAsia="Times New Roman" w:hAnsi="Calibri" w:cs="Calibri"/>
                <w:color w:val="000000"/>
                <w:sz w:val="24"/>
                <w:szCs w:val="24"/>
              </w:rPr>
              <w:t>-Ps</w:t>
            </w:r>
          </w:p>
        </w:tc>
      </w:tr>
      <w:tr w:rsidR="00866178" w:rsidRPr="00866178" w14:paraId="6A387978" w14:textId="77777777" w:rsidTr="004E4679">
        <w:trPr>
          <w:trHeight w:val="2205"/>
        </w:trPr>
        <w:tc>
          <w:tcPr>
            <w:tcW w:w="500" w:type="dxa"/>
            <w:noWrap/>
            <w:hideMark/>
          </w:tcPr>
          <w:p w14:paraId="342434DC" w14:textId="77777777" w:rsidR="00866178" w:rsidRPr="00866178" w:rsidRDefault="00866178" w:rsidP="00866178">
            <w:pPr>
              <w:jc w:val="center"/>
              <w:rPr>
                <w:rFonts w:ascii="Calibri" w:eastAsia="Times New Roman" w:hAnsi="Calibri" w:cs="Calibri"/>
                <w:b/>
                <w:bCs/>
                <w:color w:val="002060"/>
                <w:sz w:val="28"/>
                <w:szCs w:val="28"/>
              </w:rPr>
            </w:pPr>
            <w:r w:rsidRPr="00866178">
              <w:rPr>
                <w:rFonts w:ascii="Calibri" w:eastAsia="Times New Roman" w:hAnsi="Calibri" w:cs="Calibri"/>
                <w:b/>
                <w:bCs/>
                <w:color w:val="002060"/>
                <w:sz w:val="28"/>
                <w:szCs w:val="28"/>
              </w:rPr>
              <w:lastRenderedPageBreak/>
              <w:t>24</w:t>
            </w:r>
          </w:p>
        </w:tc>
        <w:tc>
          <w:tcPr>
            <w:tcW w:w="1106" w:type="dxa"/>
            <w:hideMark/>
          </w:tcPr>
          <w:p w14:paraId="6C0CA80C" w14:textId="77777777" w:rsidR="00866178" w:rsidRPr="00866178" w:rsidRDefault="00866178" w:rsidP="0086617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 </w:t>
            </w:r>
          </w:p>
        </w:tc>
        <w:tc>
          <w:tcPr>
            <w:tcW w:w="2691" w:type="dxa"/>
            <w:hideMark/>
          </w:tcPr>
          <w:p w14:paraId="3C97C32E" w14:textId="77777777" w:rsidR="00866178" w:rsidRPr="00866178" w:rsidRDefault="00866178" w:rsidP="00866178">
            <w:pPr>
              <w:jc w:val="right"/>
              <w:rPr>
                <w:rFonts w:ascii="Calibri" w:eastAsia="Times New Roman" w:hAnsi="Calibri" w:cs="Calibri"/>
                <w:color w:val="000000"/>
                <w:sz w:val="24"/>
                <w:szCs w:val="24"/>
              </w:rPr>
            </w:pPr>
            <w:r w:rsidRPr="00866178">
              <w:rPr>
                <w:rFonts w:ascii="Calibri" w:eastAsia="Times New Roman" w:hAnsi="Calibri" w:cs="Calibri"/>
                <w:color w:val="000000"/>
                <w:sz w:val="24"/>
                <w:szCs w:val="24"/>
              </w:rPr>
              <w:t xml:space="preserve">Security Management Process - Risk Assessment / Analysis (b) </w:t>
            </w:r>
          </w:p>
        </w:tc>
        <w:tc>
          <w:tcPr>
            <w:tcW w:w="7841" w:type="dxa"/>
            <w:hideMark/>
          </w:tcPr>
          <w:p w14:paraId="25278811" w14:textId="77777777" w:rsidR="00866178" w:rsidRDefault="00866178" w:rsidP="0086617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Documentation regarding the organization's most recent:</w:t>
            </w:r>
          </w:p>
          <w:p w14:paraId="789BAB2C" w14:textId="77777777" w:rsidR="00866178" w:rsidRDefault="00A70758" w:rsidP="00866178">
            <w:pPr>
              <w:pStyle w:val="ListParagraph"/>
              <w:numPr>
                <w:ilvl w:val="0"/>
                <w:numId w:val="2"/>
              </w:numPr>
              <w:rPr>
                <w:rFonts w:ascii="Calibri" w:eastAsia="Times New Roman" w:hAnsi="Calibri" w:cs="Calibri"/>
                <w:color w:val="000000"/>
                <w:sz w:val="24"/>
                <w:szCs w:val="24"/>
              </w:rPr>
            </w:pPr>
            <w:r>
              <w:rPr>
                <w:rFonts w:ascii="Calibri" w:eastAsia="Times New Roman" w:hAnsi="Calibri" w:cs="Calibri"/>
                <w:color w:val="000000"/>
                <w:sz w:val="24"/>
                <w:szCs w:val="24"/>
              </w:rPr>
              <w:t>R</w:t>
            </w:r>
            <w:r w:rsidR="00866178" w:rsidRPr="00866178">
              <w:rPr>
                <w:rFonts w:ascii="Calibri" w:eastAsia="Times New Roman" w:hAnsi="Calibri" w:cs="Calibri"/>
                <w:color w:val="000000"/>
                <w:sz w:val="24"/>
                <w:szCs w:val="24"/>
              </w:rPr>
              <w:t>isk assessment(s) (e.g., Report) - including, but not limited to - the identified threats, vulnerabilities, risks, risk tolerance, existing controls and additional controls required to eliminate or mitigate risk, etc.</w:t>
            </w:r>
          </w:p>
          <w:p w14:paraId="07029D44" w14:textId="77777777" w:rsidR="00866178" w:rsidRPr="00866178" w:rsidRDefault="00A70758" w:rsidP="00866178">
            <w:pPr>
              <w:pStyle w:val="ListParagraph"/>
              <w:numPr>
                <w:ilvl w:val="0"/>
                <w:numId w:val="2"/>
              </w:numPr>
              <w:rPr>
                <w:rFonts w:ascii="Calibri" w:eastAsia="Times New Roman" w:hAnsi="Calibri" w:cs="Calibri"/>
                <w:color w:val="000000"/>
                <w:sz w:val="24"/>
                <w:szCs w:val="24"/>
              </w:rPr>
            </w:pPr>
            <w:r>
              <w:rPr>
                <w:rFonts w:ascii="Calibri" w:eastAsia="Times New Roman" w:hAnsi="Calibri" w:cs="Calibri"/>
                <w:color w:val="000000"/>
                <w:sz w:val="24"/>
                <w:szCs w:val="24"/>
              </w:rPr>
              <w:t>E</w:t>
            </w:r>
            <w:r w:rsidR="00866178" w:rsidRPr="00866178">
              <w:rPr>
                <w:rFonts w:ascii="Calibri" w:eastAsia="Times New Roman" w:hAnsi="Calibri" w:cs="Calibri"/>
                <w:color w:val="000000"/>
                <w:sz w:val="24"/>
                <w:szCs w:val="24"/>
              </w:rPr>
              <w:t>nterprise-wide POAM - this document includes all corrective actions captured by the organization during their Continuity Plan, Business Continuity Plan, Disaster Recovery Plan, Technology Recovery Plan, Department of Military scans, CalOHII CAP items, etc.</w:t>
            </w:r>
          </w:p>
        </w:tc>
        <w:tc>
          <w:tcPr>
            <w:tcW w:w="1646" w:type="dxa"/>
            <w:hideMark/>
          </w:tcPr>
          <w:p w14:paraId="0A57EAEF" w14:textId="77777777" w:rsidR="00866178" w:rsidRPr="0025323F" w:rsidRDefault="00866178" w:rsidP="00866178">
            <w:pPr>
              <w:jc w:val="center"/>
              <w:rPr>
                <w:rFonts w:ascii="Calibri" w:eastAsia="Times New Roman" w:hAnsi="Calibri" w:cs="Calibri"/>
                <w:color w:val="000000"/>
                <w:sz w:val="24"/>
                <w:szCs w:val="24"/>
              </w:rPr>
            </w:pPr>
            <w:r w:rsidRPr="0025323F">
              <w:rPr>
                <w:rFonts w:ascii="Calibri" w:eastAsia="Times New Roman" w:hAnsi="Calibri" w:cs="Calibri"/>
                <w:color w:val="000000"/>
                <w:sz w:val="24"/>
                <w:szCs w:val="24"/>
              </w:rPr>
              <w:t>Security</w:t>
            </w:r>
          </w:p>
        </w:tc>
        <w:tc>
          <w:tcPr>
            <w:tcW w:w="1383" w:type="dxa"/>
            <w:hideMark/>
          </w:tcPr>
          <w:p w14:paraId="69DC9343" w14:textId="44F56551" w:rsidR="00866178" w:rsidRPr="0025323F" w:rsidRDefault="00801EC9" w:rsidP="00866178">
            <w:pPr>
              <w:jc w:val="center"/>
              <w:rPr>
                <w:rFonts w:ascii="Calibri" w:eastAsia="Times New Roman" w:hAnsi="Calibri" w:cs="Calibri"/>
                <w:color w:val="000000"/>
                <w:sz w:val="24"/>
                <w:szCs w:val="24"/>
              </w:rPr>
            </w:pPr>
            <w:r w:rsidRPr="0025323F">
              <w:rPr>
                <w:rFonts w:ascii="Calibri" w:eastAsia="Times New Roman" w:hAnsi="Calibri" w:cs="Calibri"/>
                <w:color w:val="000000"/>
                <w:sz w:val="24"/>
                <w:szCs w:val="24"/>
              </w:rPr>
              <w:t>43.1</w:t>
            </w:r>
            <w:r w:rsidRPr="0025323F">
              <w:rPr>
                <w:rFonts w:ascii="Calibri" w:eastAsia="Times New Roman" w:hAnsi="Calibri" w:cs="Calibri"/>
                <w:color w:val="000000"/>
                <w:sz w:val="24"/>
                <w:szCs w:val="24"/>
              </w:rPr>
              <w:br/>
              <w:t>43.2</w:t>
            </w:r>
            <w:r w:rsidRPr="0025323F">
              <w:rPr>
                <w:rFonts w:ascii="Calibri" w:eastAsia="Times New Roman" w:hAnsi="Calibri" w:cs="Calibri"/>
                <w:color w:val="000000"/>
                <w:sz w:val="24"/>
                <w:szCs w:val="24"/>
              </w:rPr>
              <w:br/>
              <w:t>43</w:t>
            </w:r>
            <w:r w:rsidR="00866178" w:rsidRPr="0025323F">
              <w:rPr>
                <w:rFonts w:ascii="Calibri" w:eastAsia="Times New Roman" w:hAnsi="Calibri" w:cs="Calibri"/>
                <w:color w:val="000000"/>
                <w:sz w:val="24"/>
                <w:szCs w:val="24"/>
              </w:rPr>
              <w:t>.3</w:t>
            </w:r>
          </w:p>
        </w:tc>
        <w:tc>
          <w:tcPr>
            <w:tcW w:w="1260" w:type="dxa"/>
            <w:noWrap/>
            <w:hideMark/>
          </w:tcPr>
          <w:p w14:paraId="4E0A5345" w14:textId="77777777" w:rsidR="00866178" w:rsidRPr="0025323F" w:rsidRDefault="00866178" w:rsidP="00866178">
            <w:pPr>
              <w:jc w:val="center"/>
              <w:rPr>
                <w:rFonts w:ascii="Calibri" w:eastAsia="Times New Roman" w:hAnsi="Calibri" w:cs="Calibri"/>
                <w:color w:val="000000"/>
                <w:sz w:val="24"/>
                <w:szCs w:val="24"/>
              </w:rPr>
            </w:pPr>
            <w:r w:rsidRPr="0025323F">
              <w:rPr>
                <w:rFonts w:ascii="Calibri" w:eastAsia="Times New Roman" w:hAnsi="Calibri" w:cs="Calibri"/>
                <w:color w:val="000000"/>
                <w:sz w:val="24"/>
                <w:szCs w:val="24"/>
              </w:rPr>
              <w:t>3.1.4</w:t>
            </w:r>
          </w:p>
        </w:tc>
        <w:tc>
          <w:tcPr>
            <w:tcW w:w="2380" w:type="dxa"/>
            <w:hideMark/>
          </w:tcPr>
          <w:p w14:paraId="7D29676A" w14:textId="28AFE5C4" w:rsidR="00866178" w:rsidRPr="00866178" w:rsidRDefault="00866178" w:rsidP="00B83AF1">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Securi</w:t>
            </w:r>
            <w:r w:rsidR="00B83AF1">
              <w:rPr>
                <w:rFonts w:ascii="Calibri" w:eastAsia="Times New Roman" w:hAnsi="Calibri" w:cs="Calibri"/>
                <w:color w:val="000000"/>
                <w:sz w:val="24"/>
                <w:szCs w:val="24"/>
              </w:rPr>
              <w:t>ty Management Process</w:t>
            </w:r>
          </w:p>
        </w:tc>
        <w:tc>
          <w:tcPr>
            <w:tcW w:w="2475" w:type="dxa"/>
            <w:hideMark/>
          </w:tcPr>
          <w:p w14:paraId="3871362F"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Risk Assessment</w:t>
            </w:r>
          </w:p>
        </w:tc>
      </w:tr>
      <w:tr w:rsidR="00866178" w:rsidRPr="00866178" w14:paraId="41351C8D" w14:textId="77777777" w:rsidTr="004E4679">
        <w:trPr>
          <w:trHeight w:val="1530"/>
        </w:trPr>
        <w:tc>
          <w:tcPr>
            <w:tcW w:w="500" w:type="dxa"/>
            <w:noWrap/>
            <w:hideMark/>
          </w:tcPr>
          <w:p w14:paraId="1398ECFA" w14:textId="77777777" w:rsidR="00866178" w:rsidRPr="00866178" w:rsidRDefault="00866178" w:rsidP="00866178">
            <w:pPr>
              <w:jc w:val="center"/>
              <w:rPr>
                <w:rFonts w:ascii="Calibri" w:eastAsia="Times New Roman" w:hAnsi="Calibri" w:cs="Calibri"/>
                <w:b/>
                <w:bCs/>
                <w:color w:val="002060"/>
                <w:sz w:val="28"/>
                <w:szCs w:val="28"/>
              </w:rPr>
            </w:pPr>
            <w:r w:rsidRPr="00866178">
              <w:rPr>
                <w:rFonts w:ascii="Calibri" w:eastAsia="Times New Roman" w:hAnsi="Calibri" w:cs="Calibri"/>
                <w:b/>
                <w:bCs/>
                <w:color w:val="002060"/>
                <w:sz w:val="28"/>
                <w:szCs w:val="28"/>
              </w:rPr>
              <w:t>25</w:t>
            </w:r>
          </w:p>
        </w:tc>
        <w:tc>
          <w:tcPr>
            <w:tcW w:w="1106" w:type="dxa"/>
            <w:hideMark/>
          </w:tcPr>
          <w:p w14:paraId="6CC7FA60" w14:textId="77777777" w:rsidR="00866178" w:rsidRPr="00866178" w:rsidRDefault="00866178" w:rsidP="0086617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 </w:t>
            </w:r>
          </w:p>
        </w:tc>
        <w:tc>
          <w:tcPr>
            <w:tcW w:w="2691" w:type="dxa"/>
            <w:hideMark/>
          </w:tcPr>
          <w:p w14:paraId="4EDD209F" w14:textId="77777777" w:rsidR="00866178" w:rsidRPr="00866178" w:rsidRDefault="00866178" w:rsidP="00866178">
            <w:pPr>
              <w:jc w:val="right"/>
              <w:rPr>
                <w:rFonts w:ascii="Calibri" w:eastAsia="Times New Roman" w:hAnsi="Calibri" w:cs="Calibri"/>
                <w:color w:val="000000"/>
                <w:sz w:val="24"/>
                <w:szCs w:val="24"/>
              </w:rPr>
            </w:pPr>
            <w:r w:rsidRPr="00866178">
              <w:rPr>
                <w:rFonts w:ascii="Calibri" w:eastAsia="Times New Roman" w:hAnsi="Calibri" w:cs="Calibri"/>
                <w:color w:val="000000"/>
                <w:sz w:val="24"/>
                <w:szCs w:val="24"/>
              </w:rPr>
              <w:t>List of Privacy Policies and Procedures</w:t>
            </w:r>
          </w:p>
        </w:tc>
        <w:tc>
          <w:tcPr>
            <w:tcW w:w="7841" w:type="dxa"/>
            <w:hideMark/>
          </w:tcPr>
          <w:p w14:paraId="14395565" w14:textId="77777777" w:rsidR="00866178" w:rsidRPr="00866178" w:rsidRDefault="00866178" w:rsidP="0086617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 xml:space="preserve">​Provide a listing of all existing (current) organization Privacy policies and procedures and plans. At a minimum, this list should address the SHIPM required policies and procedures, as well as any SAM required policies and procedures. </w:t>
            </w:r>
            <w:r w:rsidRPr="00866178">
              <w:rPr>
                <w:rFonts w:ascii="Calibri" w:eastAsia="Times New Roman" w:hAnsi="Calibri" w:cs="Calibri"/>
                <w:color w:val="000000"/>
                <w:sz w:val="24"/>
                <w:szCs w:val="24"/>
              </w:rPr>
              <w:br/>
            </w:r>
            <w:r w:rsidRPr="00866178">
              <w:rPr>
                <w:rFonts w:ascii="Calibri" w:eastAsia="Times New Roman" w:hAnsi="Calibri" w:cs="Calibri"/>
                <w:color w:val="000000"/>
                <w:sz w:val="24"/>
                <w:szCs w:val="24"/>
              </w:rPr>
              <w:br/>
            </w:r>
            <w:r w:rsidRPr="00866178">
              <w:rPr>
                <w:rFonts w:ascii="Calibri" w:eastAsia="Times New Roman" w:hAnsi="Calibri" w:cs="Calibri"/>
                <w:i/>
                <w:iCs/>
                <w:color w:val="000000"/>
                <w:sz w:val="24"/>
                <w:szCs w:val="24"/>
              </w:rPr>
              <w:t>This is only a request for a list, not the actual document(s).</w:t>
            </w:r>
          </w:p>
        </w:tc>
        <w:tc>
          <w:tcPr>
            <w:tcW w:w="1646" w:type="dxa"/>
            <w:hideMark/>
          </w:tcPr>
          <w:p w14:paraId="768DD12A"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Privacy</w:t>
            </w:r>
          </w:p>
        </w:tc>
        <w:tc>
          <w:tcPr>
            <w:tcW w:w="1383" w:type="dxa"/>
            <w:hideMark/>
          </w:tcPr>
          <w:p w14:paraId="399E316B"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79.1</w:t>
            </w:r>
            <w:r w:rsidRPr="00866178">
              <w:rPr>
                <w:rFonts w:ascii="Calibri" w:eastAsia="Times New Roman" w:hAnsi="Calibri" w:cs="Calibri"/>
                <w:color w:val="000000"/>
                <w:sz w:val="24"/>
                <w:szCs w:val="24"/>
              </w:rPr>
              <w:br/>
              <w:t>79.2</w:t>
            </w:r>
            <w:r w:rsidRPr="00866178">
              <w:rPr>
                <w:rFonts w:ascii="Calibri" w:eastAsia="Times New Roman" w:hAnsi="Calibri" w:cs="Calibri"/>
                <w:color w:val="000000"/>
                <w:sz w:val="24"/>
                <w:szCs w:val="24"/>
              </w:rPr>
              <w:br/>
              <w:t>79.3</w:t>
            </w:r>
            <w:r w:rsidRPr="00866178">
              <w:rPr>
                <w:rFonts w:ascii="Calibri" w:eastAsia="Times New Roman" w:hAnsi="Calibri" w:cs="Calibri"/>
                <w:color w:val="000000"/>
                <w:sz w:val="24"/>
                <w:szCs w:val="24"/>
              </w:rPr>
              <w:br/>
              <w:t>79.4</w:t>
            </w:r>
          </w:p>
        </w:tc>
        <w:tc>
          <w:tcPr>
            <w:tcW w:w="1260" w:type="dxa"/>
            <w:noWrap/>
            <w:hideMark/>
          </w:tcPr>
          <w:p w14:paraId="04DAA4C6"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4.1.1</w:t>
            </w:r>
          </w:p>
        </w:tc>
        <w:tc>
          <w:tcPr>
            <w:tcW w:w="2380" w:type="dxa"/>
            <w:hideMark/>
          </w:tcPr>
          <w:p w14:paraId="52EFFDAB"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Policies and Procedures</w:t>
            </w:r>
          </w:p>
        </w:tc>
        <w:tc>
          <w:tcPr>
            <w:tcW w:w="2475" w:type="dxa"/>
            <w:hideMark/>
          </w:tcPr>
          <w:p w14:paraId="5BE37CBC"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n/a</w:t>
            </w:r>
          </w:p>
        </w:tc>
      </w:tr>
      <w:tr w:rsidR="00866178" w:rsidRPr="00866178" w14:paraId="25B5A53B" w14:textId="77777777" w:rsidTr="004E4679">
        <w:trPr>
          <w:trHeight w:val="1410"/>
        </w:trPr>
        <w:tc>
          <w:tcPr>
            <w:tcW w:w="500" w:type="dxa"/>
            <w:noWrap/>
            <w:hideMark/>
          </w:tcPr>
          <w:p w14:paraId="2D952869" w14:textId="77777777" w:rsidR="00866178" w:rsidRPr="00866178" w:rsidRDefault="00866178" w:rsidP="00866178">
            <w:pPr>
              <w:jc w:val="center"/>
              <w:rPr>
                <w:rFonts w:ascii="Calibri" w:eastAsia="Times New Roman" w:hAnsi="Calibri" w:cs="Calibri"/>
                <w:b/>
                <w:bCs/>
                <w:color w:val="002060"/>
                <w:sz w:val="28"/>
                <w:szCs w:val="28"/>
              </w:rPr>
            </w:pPr>
            <w:r w:rsidRPr="00866178">
              <w:rPr>
                <w:rFonts w:ascii="Calibri" w:eastAsia="Times New Roman" w:hAnsi="Calibri" w:cs="Calibri"/>
                <w:b/>
                <w:bCs/>
                <w:color w:val="002060"/>
                <w:sz w:val="28"/>
                <w:szCs w:val="28"/>
              </w:rPr>
              <w:t>26</w:t>
            </w:r>
          </w:p>
        </w:tc>
        <w:tc>
          <w:tcPr>
            <w:tcW w:w="1106" w:type="dxa"/>
            <w:hideMark/>
          </w:tcPr>
          <w:p w14:paraId="4E3C2028" w14:textId="77777777" w:rsidR="00866178" w:rsidRPr="00866178" w:rsidRDefault="00866178" w:rsidP="0086617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 </w:t>
            </w:r>
          </w:p>
        </w:tc>
        <w:tc>
          <w:tcPr>
            <w:tcW w:w="2691" w:type="dxa"/>
            <w:hideMark/>
          </w:tcPr>
          <w:p w14:paraId="73AA7A77" w14:textId="77777777" w:rsidR="00866178" w:rsidRPr="00866178" w:rsidRDefault="00866178" w:rsidP="00866178">
            <w:pPr>
              <w:jc w:val="right"/>
              <w:rPr>
                <w:rFonts w:ascii="Calibri" w:eastAsia="Times New Roman" w:hAnsi="Calibri" w:cs="Calibri"/>
                <w:color w:val="000000"/>
                <w:sz w:val="24"/>
                <w:szCs w:val="24"/>
              </w:rPr>
            </w:pPr>
            <w:r w:rsidRPr="00866178">
              <w:rPr>
                <w:rFonts w:ascii="Calibri" w:eastAsia="Times New Roman" w:hAnsi="Calibri" w:cs="Calibri"/>
                <w:color w:val="000000"/>
                <w:sz w:val="24"/>
                <w:szCs w:val="24"/>
              </w:rPr>
              <w:t>List of Security Policies and Procedures</w:t>
            </w:r>
          </w:p>
        </w:tc>
        <w:tc>
          <w:tcPr>
            <w:tcW w:w="7841" w:type="dxa"/>
            <w:hideMark/>
          </w:tcPr>
          <w:p w14:paraId="6E29228F" w14:textId="77777777" w:rsidR="00866178" w:rsidRPr="00866178" w:rsidRDefault="00866178" w:rsidP="0086617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 xml:space="preserve">​Provide a listing of all existing (current) organization Security policies and procedures and plans. At a minimum, this list should address the SHIPM required policies and procedures, as well as any SAM required policies and procedures. </w:t>
            </w:r>
            <w:r w:rsidRPr="00866178">
              <w:rPr>
                <w:rFonts w:ascii="Calibri" w:eastAsia="Times New Roman" w:hAnsi="Calibri" w:cs="Calibri"/>
                <w:color w:val="000000"/>
                <w:sz w:val="24"/>
                <w:szCs w:val="24"/>
              </w:rPr>
              <w:br/>
            </w:r>
            <w:r w:rsidRPr="00866178">
              <w:rPr>
                <w:rFonts w:ascii="Calibri" w:eastAsia="Times New Roman" w:hAnsi="Calibri" w:cs="Calibri"/>
                <w:color w:val="000000"/>
                <w:sz w:val="24"/>
                <w:szCs w:val="24"/>
              </w:rPr>
              <w:br/>
            </w:r>
            <w:r w:rsidRPr="00866178">
              <w:rPr>
                <w:rFonts w:ascii="Calibri" w:eastAsia="Times New Roman" w:hAnsi="Calibri" w:cs="Calibri"/>
                <w:i/>
                <w:iCs/>
                <w:color w:val="000000"/>
                <w:sz w:val="24"/>
                <w:szCs w:val="24"/>
              </w:rPr>
              <w:t>This is only a request for a list, not the actual document(s).</w:t>
            </w:r>
          </w:p>
        </w:tc>
        <w:tc>
          <w:tcPr>
            <w:tcW w:w="1646" w:type="dxa"/>
            <w:hideMark/>
          </w:tcPr>
          <w:p w14:paraId="3B1FC78D"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Security</w:t>
            </w:r>
          </w:p>
        </w:tc>
        <w:tc>
          <w:tcPr>
            <w:tcW w:w="1383" w:type="dxa"/>
            <w:hideMark/>
          </w:tcPr>
          <w:p w14:paraId="4D3752F3"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n/a</w:t>
            </w:r>
          </w:p>
        </w:tc>
        <w:tc>
          <w:tcPr>
            <w:tcW w:w="1260" w:type="dxa"/>
            <w:noWrap/>
            <w:hideMark/>
          </w:tcPr>
          <w:p w14:paraId="5E760F3D"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3.4.1</w:t>
            </w:r>
          </w:p>
        </w:tc>
        <w:tc>
          <w:tcPr>
            <w:tcW w:w="2380" w:type="dxa"/>
            <w:hideMark/>
          </w:tcPr>
          <w:p w14:paraId="723384A1"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Documentation</w:t>
            </w:r>
          </w:p>
        </w:tc>
        <w:tc>
          <w:tcPr>
            <w:tcW w:w="2475" w:type="dxa"/>
            <w:hideMark/>
          </w:tcPr>
          <w:p w14:paraId="3D73FCCA"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n/a</w:t>
            </w:r>
          </w:p>
        </w:tc>
      </w:tr>
      <w:tr w:rsidR="00866178" w:rsidRPr="00866178" w14:paraId="6E79CFB9" w14:textId="77777777" w:rsidTr="004E4679">
        <w:trPr>
          <w:trHeight w:val="390"/>
        </w:trPr>
        <w:tc>
          <w:tcPr>
            <w:tcW w:w="500" w:type="dxa"/>
            <w:noWrap/>
            <w:hideMark/>
          </w:tcPr>
          <w:p w14:paraId="449085BA" w14:textId="77777777" w:rsidR="00866178" w:rsidRPr="00866178" w:rsidRDefault="00866178" w:rsidP="00866178">
            <w:pPr>
              <w:jc w:val="center"/>
              <w:rPr>
                <w:rFonts w:ascii="Calibri" w:eastAsia="Times New Roman" w:hAnsi="Calibri" w:cs="Calibri"/>
                <w:b/>
                <w:bCs/>
                <w:color w:val="002060"/>
                <w:sz w:val="28"/>
                <w:szCs w:val="28"/>
              </w:rPr>
            </w:pPr>
            <w:r w:rsidRPr="00866178">
              <w:rPr>
                <w:rFonts w:ascii="Calibri" w:eastAsia="Times New Roman" w:hAnsi="Calibri" w:cs="Calibri"/>
                <w:b/>
                <w:bCs/>
                <w:color w:val="002060"/>
                <w:sz w:val="28"/>
                <w:szCs w:val="28"/>
              </w:rPr>
              <w:t>27</w:t>
            </w:r>
          </w:p>
        </w:tc>
        <w:tc>
          <w:tcPr>
            <w:tcW w:w="1106" w:type="dxa"/>
            <w:hideMark/>
          </w:tcPr>
          <w:p w14:paraId="7766FA5F" w14:textId="77777777" w:rsidR="00866178" w:rsidRPr="00866178" w:rsidRDefault="00866178" w:rsidP="0086617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 </w:t>
            </w:r>
          </w:p>
        </w:tc>
        <w:tc>
          <w:tcPr>
            <w:tcW w:w="2691" w:type="dxa"/>
            <w:hideMark/>
          </w:tcPr>
          <w:p w14:paraId="44A00B7E" w14:textId="77777777" w:rsidR="00866178" w:rsidRPr="00866178" w:rsidRDefault="00866178" w:rsidP="00866178">
            <w:pPr>
              <w:jc w:val="right"/>
              <w:rPr>
                <w:rFonts w:ascii="Calibri" w:eastAsia="Times New Roman" w:hAnsi="Calibri" w:cs="Calibri"/>
                <w:color w:val="000000"/>
                <w:sz w:val="24"/>
                <w:szCs w:val="24"/>
              </w:rPr>
            </w:pPr>
            <w:r w:rsidRPr="00866178">
              <w:rPr>
                <w:rFonts w:ascii="Calibri" w:eastAsia="Times New Roman" w:hAnsi="Calibri" w:cs="Calibri"/>
                <w:color w:val="000000"/>
                <w:sz w:val="24"/>
                <w:szCs w:val="24"/>
              </w:rPr>
              <w:t>Organization Chart</w:t>
            </w:r>
          </w:p>
        </w:tc>
        <w:tc>
          <w:tcPr>
            <w:tcW w:w="7841" w:type="dxa"/>
            <w:hideMark/>
          </w:tcPr>
          <w:p w14:paraId="4AE5B9B7" w14:textId="77777777" w:rsidR="00866178" w:rsidRPr="00866178" w:rsidRDefault="00866178" w:rsidP="00866178">
            <w:pPr>
              <w:rPr>
                <w:rFonts w:ascii="Calibri" w:eastAsia="Times New Roman" w:hAnsi="Calibri" w:cs="Calibri"/>
                <w:color w:val="000000"/>
                <w:sz w:val="24"/>
                <w:szCs w:val="24"/>
              </w:rPr>
            </w:pPr>
            <w:r w:rsidRPr="00866178">
              <w:rPr>
                <w:rFonts w:ascii="Calibri" w:eastAsia="Times New Roman" w:hAnsi="Calibri" w:cs="Calibri"/>
                <w:color w:val="000000"/>
                <w:sz w:val="24"/>
                <w:szCs w:val="24"/>
              </w:rPr>
              <w:t>Provide a copy of the most current organization chart to the division management level.</w:t>
            </w:r>
          </w:p>
        </w:tc>
        <w:tc>
          <w:tcPr>
            <w:tcW w:w="1646" w:type="dxa"/>
            <w:hideMark/>
          </w:tcPr>
          <w:p w14:paraId="6A126C42"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n/a</w:t>
            </w:r>
          </w:p>
        </w:tc>
        <w:tc>
          <w:tcPr>
            <w:tcW w:w="1383" w:type="dxa"/>
            <w:hideMark/>
          </w:tcPr>
          <w:p w14:paraId="5FD00474"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n/a</w:t>
            </w:r>
          </w:p>
        </w:tc>
        <w:tc>
          <w:tcPr>
            <w:tcW w:w="1260" w:type="dxa"/>
            <w:hideMark/>
          </w:tcPr>
          <w:p w14:paraId="4A47C63C"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n/a</w:t>
            </w:r>
          </w:p>
        </w:tc>
        <w:tc>
          <w:tcPr>
            <w:tcW w:w="2380" w:type="dxa"/>
            <w:hideMark/>
          </w:tcPr>
          <w:p w14:paraId="3E8CBB72"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n/a</w:t>
            </w:r>
          </w:p>
        </w:tc>
        <w:tc>
          <w:tcPr>
            <w:tcW w:w="2475" w:type="dxa"/>
            <w:hideMark/>
          </w:tcPr>
          <w:p w14:paraId="37FFE17A" w14:textId="77777777" w:rsidR="00866178" w:rsidRPr="00866178" w:rsidRDefault="00866178" w:rsidP="00866178">
            <w:pPr>
              <w:jc w:val="center"/>
              <w:rPr>
                <w:rFonts w:ascii="Calibri" w:eastAsia="Times New Roman" w:hAnsi="Calibri" w:cs="Calibri"/>
                <w:color w:val="000000"/>
                <w:sz w:val="24"/>
                <w:szCs w:val="24"/>
              </w:rPr>
            </w:pPr>
            <w:r w:rsidRPr="00866178">
              <w:rPr>
                <w:rFonts w:ascii="Calibri" w:eastAsia="Times New Roman" w:hAnsi="Calibri" w:cs="Calibri"/>
                <w:color w:val="000000"/>
                <w:sz w:val="24"/>
                <w:szCs w:val="24"/>
              </w:rPr>
              <w:t> </w:t>
            </w:r>
          </w:p>
        </w:tc>
      </w:tr>
      <w:tr w:rsidR="00243C14" w:rsidRPr="00866178" w14:paraId="3C88FDE3" w14:textId="77777777" w:rsidTr="004E4679">
        <w:trPr>
          <w:trHeight w:val="390"/>
        </w:trPr>
        <w:tc>
          <w:tcPr>
            <w:tcW w:w="500" w:type="dxa"/>
            <w:noWrap/>
          </w:tcPr>
          <w:p w14:paraId="65FCD460" w14:textId="77777777" w:rsidR="00243C14" w:rsidRPr="002B7580" w:rsidRDefault="00243C14" w:rsidP="00026A9B">
            <w:pPr>
              <w:jc w:val="center"/>
              <w:rPr>
                <w:rFonts w:ascii="Calibri" w:eastAsia="Times New Roman" w:hAnsi="Calibri" w:cs="Calibri"/>
                <w:b/>
                <w:bCs/>
                <w:color w:val="002060"/>
                <w:sz w:val="28"/>
                <w:szCs w:val="28"/>
              </w:rPr>
            </w:pPr>
            <w:r w:rsidRPr="002B7580">
              <w:rPr>
                <w:rFonts w:ascii="Calibri" w:eastAsia="Times New Roman" w:hAnsi="Calibri" w:cs="Calibri"/>
                <w:b/>
                <w:bCs/>
                <w:color w:val="002060"/>
                <w:sz w:val="28"/>
                <w:szCs w:val="28"/>
              </w:rPr>
              <w:t>28</w:t>
            </w:r>
          </w:p>
        </w:tc>
        <w:tc>
          <w:tcPr>
            <w:tcW w:w="1106" w:type="dxa"/>
          </w:tcPr>
          <w:p w14:paraId="2F6C5805" w14:textId="77777777" w:rsidR="00243C14" w:rsidRPr="002B7580" w:rsidRDefault="00243C14" w:rsidP="00026A9B">
            <w:pPr>
              <w:rPr>
                <w:rFonts w:ascii="Calibri" w:eastAsia="Times New Roman" w:hAnsi="Calibri" w:cs="Calibri"/>
                <w:color w:val="000000"/>
                <w:sz w:val="24"/>
                <w:szCs w:val="24"/>
              </w:rPr>
            </w:pPr>
          </w:p>
        </w:tc>
        <w:tc>
          <w:tcPr>
            <w:tcW w:w="2691" w:type="dxa"/>
          </w:tcPr>
          <w:p w14:paraId="6A7975EE" w14:textId="77777777" w:rsidR="00243C14" w:rsidRPr="002B7580" w:rsidRDefault="00243C14" w:rsidP="00026A9B">
            <w:pPr>
              <w:jc w:val="right"/>
              <w:rPr>
                <w:rFonts w:ascii="Calibri" w:eastAsia="Times New Roman" w:hAnsi="Calibri" w:cs="Calibri"/>
                <w:color w:val="000000"/>
                <w:sz w:val="24"/>
                <w:szCs w:val="24"/>
              </w:rPr>
            </w:pPr>
            <w:r w:rsidRPr="002B7580">
              <w:rPr>
                <w:rFonts w:ascii="Calibri" w:eastAsia="Times New Roman" w:hAnsi="Calibri" w:cs="Calibri"/>
                <w:color w:val="000000"/>
                <w:sz w:val="24"/>
                <w:szCs w:val="24"/>
              </w:rPr>
              <w:t>Telehealth Policies &amp; Procedures</w:t>
            </w:r>
          </w:p>
        </w:tc>
        <w:tc>
          <w:tcPr>
            <w:tcW w:w="7841" w:type="dxa"/>
          </w:tcPr>
          <w:p w14:paraId="50AE1B8E" w14:textId="77777777" w:rsidR="00243C14" w:rsidRPr="002B7580" w:rsidRDefault="00243C14" w:rsidP="00026A9B">
            <w:pPr>
              <w:rPr>
                <w:rFonts w:ascii="Calibri" w:eastAsia="Times New Roman" w:hAnsi="Calibri" w:cs="Calibri"/>
                <w:color w:val="000000"/>
                <w:sz w:val="24"/>
                <w:szCs w:val="24"/>
              </w:rPr>
            </w:pPr>
            <w:r w:rsidRPr="002B7580">
              <w:rPr>
                <w:rFonts w:ascii="Calibri" w:eastAsia="Times New Roman" w:hAnsi="Calibri" w:cs="Calibri"/>
                <w:color w:val="000000"/>
                <w:sz w:val="24"/>
                <w:szCs w:val="24"/>
              </w:rPr>
              <w:t xml:space="preserve">Documentation of organization's policies and procedures for Telehealth activities, for the Release of Health Information (PHI/ePHI), describing both </w:t>
            </w:r>
            <w:r w:rsidRPr="002B7580">
              <w:rPr>
                <w:rFonts w:ascii="Calibri" w:eastAsia="Times New Roman" w:hAnsi="Calibri" w:cs="Calibri"/>
                <w:b/>
                <w:bCs/>
                <w:color w:val="000000"/>
                <w:sz w:val="24"/>
                <w:szCs w:val="24"/>
              </w:rPr>
              <w:t>what</w:t>
            </w:r>
            <w:r w:rsidRPr="002B7580">
              <w:rPr>
                <w:rFonts w:ascii="Calibri" w:eastAsia="Times New Roman" w:hAnsi="Calibri" w:cs="Calibri"/>
                <w:color w:val="000000"/>
                <w:sz w:val="24"/>
                <w:szCs w:val="24"/>
              </w:rPr>
              <w:t xml:space="preserve"> the organization does, and </w:t>
            </w:r>
            <w:r w:rsidRPr="002B7580">
              <w:rPr>
                <w:rFonts w:ascii="Calibri" w:eastAsia="Times New Roman" w:hAnsi="Calibri" w:cs="Calibri"/>
                <w:b/>
                <w:bCs/>
                <w:color w:val="000000"/>
                <w:sz w:val="24"/>
                <w:szCs w:val="24"/>
              </w:rPr>
              <w:t>how</w:t>
            </w:r>
            <w:r w:rsidRPr="002B7580">
              <w:rPr>
                <w:rFonts w:ascii="Calibri" w:eastAsia="Times New Roman" w:hAnsi="Calibri" w:cs="Calibri"/>
                <w:color w:val="000000"/>
                <w:sz w:val="24"/>
                <w:szCs w:val="24"/>
              </w:rPr>
              <w:t xml:space="preserve"> the organization complies with the requirements to keep Health Information </w:t>
            </w:r>
            <w:r w:rsidRPr="002B7580">
              <w:rPr>
                <w:rFonts w:ascii="Calibri" w:eastAsia="Times New Roman" w:hAnsi="Calibri" w:cs="Calibri"/>
                <w:color w:val="000000"/>
                <w:sz w:val="24"/>
                <w:szCs w:val="24"/>
                <w:u w:val="single"/>
              </w:rPr>
              <w:t>private</w:t>
            </w:r>
            <w:r w:rsidRPr="002B7580">
              <w:rPr>
                <w:rFonts w:ascii="Calibri" w:eastAsia="Times New Roman" w:hAnsi="Calibri" w:cs="Calibri"/>
                <w:color w:val="000000"/>
                <w:sz w:val="24"/>
                <w:szCs w:val="24"/>
              </w:rPr>
              <w:t xml:space="preserve"> and </w:t>
            </w:r>
            <w:r w:rsidRPr="002B7580">
              <w:rPr>
                <w:rFonts w:ascii="Calibri" w:eastAsia="Times New Roman" w:hAnsi="Calibri" w:cs="Calibri"/>
                <w:color w:val="000000"/>
                <w:sz w:val="24"/>
                <w:szCs w:val="24"/>
                <w:u w:val="single"/>
              </w:rPr>
              <w:t>secure</w:t>
            </w:r>
            <w:r w:rsidRPr="002B7580">
              <w:rPr>
                <w:rFonts w:ascii="Calibri" w:eastAsia="Times New Roman" w:hAnsi="Calibri" w:cs="Calibri"/>
                <w:color w:val="000000"/>
                <w:sz w:val="24"/>
                <w:szCs w:val="24"/>
              </w:rPr>
              <w:t xml:space="preserve"> before, during and after using </w:t>
            </w:r>
            <w:proofErr w:type="spellStart"/>
            <w:r w:rsidRPr="002B7580">
              <w:rPr>
                <w:rFonts w:ascii="Calibri" w:eastAsia="Times New Roman" w:hAnsi="Calibri" w:cs="Calibri"/>
                <w:color w:val="000000"/>
                <w:sz w:val="24"/>
                <w:szCs w:val="24"/>
              </w:rPr>
              <w:t>Teleheath</w:t>
            </w:r>
            <w:proofErr w:type="spellEnd"/>
            <w:r w:rsidRPr="002B7580">
              <w:rPr>
                <w:rFonts w:ascii="Calibri" w:eastAsia="Times New Roman" w:hAnsi="Calibri" w:cs="Calibri"/>
                <w:color w:val="000000"/>
                <w:sz w:val="24"/>
                <w:szCs w:val="24"/>
              </w:rPr>
              <w:t xml:space="preserve"> as a treatment modality. </w:t>
            </w:r>
          </w:p>
          <w:p w14:paraId="4263E63C" w14:textId="77777777" w:rsidR="00243C14" w:rsidRPr="002B7580" w:rsidRDefault="00243C14" w:rsidP="00026A9B">
            <w:pPr>
              <w:rPr>
                <w:rFonts w:ascii="Calibri" w:eastAsia="Times New Roman" w:hAnsi="Calibri" w:cs="Calibri"/>
                <w:color w:val="000000"/>
                <w:sz w:val="24"/>
                <w:szCs w:val="24"/>
              </w:rPr>
            </w:pPr>
            <w:r w:rsidRPr="002B7580">
              <w:rPr>
                <w:rFonts w:ascii="Calibri" w:eastAsia="Times New Roman" w:hAnsi="Calibri" w:cs="Calibri"/>
                <w:color w:val="000000"/>
                <w:sz w:val="24"/>
                <w:szCs w:val="24"/>
              </w:rPr>
              <w:br/>
            </w:r>
            <w:r w:rsidRPr="002B7580">
              <w:rPr>
                <w:rFonts w:ascii="Calibri" w:eastAsia="Times New Roman" w:hAnsi="Calibri" w:cs="Calibri"/>
                <w:i/>
                <w:iCs/>
                <w:color w:val="000000"/>
                <w:sz w:val="24"/>
                <w:szCs w:val="24"/>
              </w:rPr>
              <w:t>This should be enterprise-level documentation and/or desk level reference documentation (such as desk guides) - or electronic equivalent. If electronic, please save as soft copy and include with your response.</w:t>
            </w:r>
          </w:p>
        </w:tc>
        <w:tc>
          <w:tcPr>
            <w:tcW w:w="1646" w:type="dxa"/>
          </w:tcPr>
          <w:p w14:paraId="0D8468DC" w14:textId="77777777" w:rsidR="00243C14" w:rsidRPr="002B7580" w:rsidRDefault="00243C14" w:rsidP="00026A9B">
            <w:pPr>
              <w:jc w:val="center"/>
              <w:rPr>
                <w:rFonts w:ascii="Calibri" w:eastAsia="Times New Roman" w:hAnsi="Calibri" w:cs="Calibri"/>
                <w:color w:val="000000"/>
                <w:sz w:val="24"/>
                <w:szCs w:val="24"/>
              </w:rPr>
            </w:pPr>
            <w:r w:rsidRPr="002B7580">
              <w:rPr>
                <w:rFonts w:ascii="Calibri" w:eastAsia="Times New Roman" w:hAnsi="Calibri" w:cs="Calibri"/>
                <w:color w:val="000000"/>
                <w:sz w:val="24"/>
                <w:szCs w:val="24"/>
              </w:rPr>
              <w:t>Privacy</w:t>
            </w:r>
          </w:p>
        </w:tc>
        <w:tc>
          <w:tcPr>
            <w:tcW w:w="1383" w:type="dxa"/>
          </w:tcPr>
          <w:p w14:paraId="2BB78A54" w14:textId="77777777" w:rsidR="00243C14" w:rsidRPr="002B7580" w:rsidRDefault="00243C14" w:rsidP="00026A9B">
            <w:pPr>
              <w:jc w:val="center"/>
              <w:rPr>
                <w:rFonts w:ascii="Calibri" w:eastAsia="Times New Roman" w:hAnsi="Calibri" w:cs="Calibri"/>
                <w:color w:val="000000"/>
                <w:sz w:val="24"/>
                <w:szCs w:val="24"/>
              </w:rPr>
            </w:pPr>
            <w:r w:rsidRPr="002B7580">
              <w:rPr>
                <w:rFonts w:ascii="Calibri" w:eastAsia="Times New Roman" w:hAnsi="Calibri" w:cs="Calibri"/>
                <w:color w:val="000000"/>
                <w:sz w:val="24"/>
                <w:szCs w:val="24"/>
              </w:rPr>
              <w:t>30</w:t>
            </w:r>
          </w:p>
        </w:tc>
        <w:tc>
          <w:tcPr>
            <w:tcW w:w="1260" w:type="dxa"/>
          </w:tcPr>
          <w:p w14:paraId="3B427A27" w14:textId="77777777" w:rsidR="00243C14" w:rsidRPr="002B7580" w:rsidRDefault="00243C14" w:rsidP="00026A9B">
            <w:pPr>
              <w:jc w:val="center"/>
              <w:rPr>
                <w:rFonts w:ascii="Calibri" w:eastAsia="Times New Roman" w:hAnsi="Calibri" w:cs="Calibri"/>
                <w:color w:val="000000"/>
                <w:sz w:val="24"/>
                <w:szCs w:val="24"/>
              </w:rPr>
            </w:pPr>
            <w:r w:rsidRPr="002B7580">
              <w:rPr>
                <w:rFonts w:ascii="Calibri" w:eastAsia="Times New Roman" w:hAnsi="Calibri" w:cs="Calibri"/>
                <w:color w:val="000000"/>
                <w:sz w:val="24"/>
                <w:szCs w:val="24"/>
              </w:rPr>
              <w:t>2.9.1</w:t>
            </w:r>
          </w:p>
        </w:tc>
        <w:tc>
          <w:tcPr>
            <w:tcW w:w="2380" w:type="dxa"/>
          </w:tcPr>
          <w:p w14:paraId="00550882" w14:textId="707DB6FA" w:rsidR="002B7580" w:rsidRPr="002B7580" w:rsidRDefault="00243C14" w:rsidP="002B7580">
            <w:pPr>
              <w:jc w:val="center"/>
              <w:rPr>
                <w:rFonts w:ascii="Calibri" w:eastAsia="Times New Roman" w:hAnsi="Calibri" w:cs="Calibri"/>
                <w:color w:val="000000"/>
                <w:sz w:val="24"/>
                <w:szCs w:val="24"/>
              </w:rPr>
            </w:pPr>
            <w:r w:rsidRPr="002B7580">
              <w:rPr>
                <w:rFonts w:ascii="Calibri" w:eastAsia="Times New Roman" w:hAnsi="Calibri" w:cs="Calibri"/>
                <w:color w:val="000000"/>
                <w:sz w:val="24"/>
                <w:szCs w:val="24"/>
              </w:rPr>
              <w:t>Requirements</w:t>
            </w:r>
            <w:r w:rsidR="002B7580">
              <w:rPr>
                <w:rFonts w:ascii="Calibri" w:eastAsia="Times New Roman" w:hAnsi="Calibri" w:cs="Calibri"/>
                <w:color w:val="000000"/>
                <w:sz w:val="24"/>
                <w:szCs w:val="24"/>
              </w:rPr>
              <w:t xml:space="preserve"> for </w:t>
            </w:r>
            <w:r w:rsidR="002B7580" w:rsidRPr="002B7580">
              <w:rPr>
                <w:rFonts w:ascii="Calibri" w:eastAsia="Times New Roman" w:hAnsi="Calibri" w:cs="Calibri"/>
                <w:color w:val="000000"/>
                <w:sz w:val="24"/>
                <w:szCs w:val="24"/>
              </w:rPr>
              <w:t>Telehealth</w:t>
            </w:r>
          </w:p>
        </w:tc>
        <w:tc>
          <w:tcPr>
            <w:tcW w:w="2475" w:type="dxa"/>
          </w:tcPr>
          <w:p w14:paraId="59340AA3" w14:textId="77777777" w:rsidR="00243C14" w:rsidRPr="00866178" w:rsidRDefault="00243C14" w:rsidP="00026A9B">
            <w:pPr>
              <w:jc w:val="center"/>
              <w:rPr>
                <w:rFonts w:ascii="Calibri" w:eastAsia="Times New Roman" w:hAnsi="Calibri" w:cs="Calibri"/>
                <w:color w:val="000000"/>
                <w:sz w:val="24"/>
                <w:szCs w:val="24"/>
              </w:rPr>
            </w:pPr>
            <w:r w:rsidRPr="002B7580">
              <w:rPr>
                <w:rFonts w:ascii="Calibri" w:eastAsia="Times New Roman" w:hAnsi="Calibri" w:cs="Calibri"/>
                <w:color w:val="000000"/>
                <w:sz w:val="24"/>
                <w:szCs w:val="24"/>
              </w:rPr>
              <w:t>Telehealth Checklist</w:t>
            </w:r>
          </w:p>
        </w:tc>
      </w:tr>
    </w:tbl>
    <w:p w14:paraId="5222D435" w14:textId="77777777" w:rsidR="0074347F" w:rsidRDefault="00000000"/>
    <w:sectPr w:rsidR="0074347F" w:rsidSect="00866178">
      <w:headerReference w:type="default" r:id="rId12"/>
      <w:footerReference w:type="default" r:id="rId13"/>
      <w:pgSz w:w="24480" w:h="15840" w:orient="landscape" w:code="17"/>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69AA4" w14:textId="77777777" w:rsidR="00231300" w:rsidRDefault="00231300" w:rsidP="00866178">
      <w:pPr>
        <w:spacing w:after="0" w:line="240" w:lineRule="auto"/>
      </w:pPr>
      <w:r>
        <w:separator/>
      </w:r>
    </w:p>
  </w:endnote>
  <w:endnote w:type="continuationSeparator" w:id="0">
    <w:p w14:paraId="294CA22F" w14:textId="77777777" w:rsidR="00231300" w:rsidRDefault="00231300" w:rsidP="00866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C2700" w14:textId="759BA18B" w:rsidR="00A70758" w:rsidRDefault="001D4588" w:rsidP="00502B93">
    <w:pPr>
      <w:pStyle w:val="Footer"/>
      <w:tabs>
        <w:tab w:val="clear" w:pos="9360"/>
        <w:tab w:val="right" w:pos="21330"/>
      </w:tabs>
    </w:pPr>
    <w:r>
      <w:t>Updated: July 2020</w:t>
    </w:r>
    <w:r w:rsidR="00A70758">
      <w:tab/>
    </w:r>
    <w:r w:rsidR="00A70758">
      <w:tab/>
    </w:r>
    <w:r w:rsidR="00A70758">
      <w:fldChar w:fldCharType="begin"/>
    </w:r>
    <w:r w:rsidR="00A70758">
      <w:instrText xml:space="preserve"> PAGE   \* MERGEFORMAT </w:instrText>
    </w:r>
    <w:r w:rsidR="00A70758">
      <w:fldChar w:fldCharType="separate"/>
    </w:r>
    <w:r w:rsidR="00AE1764">
      <w:rPr>
        <w:noProof/>
      </w:rPr>
      <w:t>6</w:t>
    </w:r>
    <w:r w:rsidR="00A7075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94D90" w14:textId="77777777" w:rsidR="00231300" w:rsidRDefault="00231300" w:rsidP="00866178">
      <w:pPr>
        <w:spacing w:after="0" w:line="240" w:lineRule="auto"/>
      </w:pPr>
      <w:r>
        <w:separator/>
      </w:r>
    </w:p>
  </w:footnote>
  <w:footnote w:type="continuationSeparator" w:id="0">
    <w:p w14:paraId="37B04FD0" w14:textId="77777777" w:rsidR="00231300" w:rsidRDefault="00231300" w:rsidP="00866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C556D" w14:textId="77777777" w:rsidR="00866178" w:rsidRDefault="00866178" w:rsidP="00866178">
    <w:pPr>
      <w:pStyle w:val="Header"/>
      <w:jc w:val="center"/>
    </w:pPr>
    <w:r w:rsidRPr="00866178">
      <w:rPr>
        <w:rFonts w:ascii="Calibri" w:eastAsia="Times New Roman" w:hAnsi="Calibri" w:cs="Calibri"/>
        <w:b/>
        <w:bCs/>
        <w:sz w:val="28"/>
        <w:szCs w:val="28"/>
      </w:rPr>
      <w:t>ARTIFACT</w:t>
    </w:r>
    <w:r w:rsidR="00E52347">
      <w:rPr>
        <w:rFonts w:ascii="Calibri" w:eastAsia="Times New Roman" w:hAnsi="Calibri" w:cs="Calibri"/>
        <w:b/>
        <w:bCs/>
        <w:sz w:val="28"/>
        <w:szCs w:val="28"/>
      </w:rPr>
      <w:t>S</w:t>
    </w:r>
    <w:r w:rsidRPr="00866178">
      <w:rPr>
        <w:rFonts w:ascii="Calibri" w:eastAsia="Times New Roman" w:hAnsi="Calibri" w:cs="Calibri"/>
        <w:b/>
        <w:bCs/>
        <w:sz w:val="28"/>
        <w:szCs w:val="28"/>
      </w:rPr>
      <w:t xml:space="preserve"> REQUEST 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878D0"/>
    <w:multiLevelType w:val="hybridMultilevel"/>
    <w:tmpl w:val="18E8F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65FC0"/>
    <w:multiLevelType w:val="hybridMultilevel"/>
    <w:tmpl w:val="16146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F80F08"/>
    <w:multiLevelType w:val="hybridMultilevel"/>
    <w:tmpl w:val="BF00F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697683"/>
    <w:multiLevelType w:val="hybridMultilevel"/>
    <w:tmpl w:val="8E1C4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FC3B97"/>
    <w:multiLevelType w:val="hybridMultilevel"/>
    <w:tmpl w:val="B948B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5C3BBF"/>
    <w:multiLevelType w:val="hybridMultilevel"/>
    <w:tmpl w:val="C16AB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8B50F2"/>
    <w:multiLevelType w:val="hybridMultilevel"/>
    <w:tmpl w:val="16FC1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A845E0"/>
    <w:multiLevelType w:val="hybridMultilevel"/>
    <w:tmpl w:val="DA022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4A61AD"/>
    <w:multiLevelType w:val="hybridMultilevel"/>
    <w:tmpl w:val="FCF87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3859874">
    <w:abstractNumId w:val="3"/>
  </w:num>
  <w:num w:numId="2" w16cid:durableId="1752433001">
    <w:abstractNumId w:val="4"/>
  </w:num>
  <w:num w:numId="3" w16cid:durableId="1181359414">
    <w:abstractNumId w:val="5"/>
  </w:num>
  <w:num w:numId="4" w16cid:durableId="1910771948">
    <w:abstractNumId w:val="8"/>
  </w:num>
  <w:num w:numId="5" w16cid:durableId="1010910192">
    <w:abstractNumId w:val="6"/>
  </w:num>
  <w:num w:numId="6" w16cid:durableId="750272539">
    <w:abstractNumId w:val="2"/>
  </w:num>
  <w:num w:numId="7" w16cid:durableId="289170298">
    <w:abstractNumId w:val="0"/>
  </w:num>
  <w:num w:numId="8" w16cid:durableId="232856446">
    <w:abstractNumId w:val="1"/>
  </w:num>
  <w:num w:numId="9" w16cid:durableId="11270411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178"/>
    <w:rsid w:val="000005A4"/>
    <w:rsid w:val="00045DAB"/>
    <w:rsid w:val="00097B6F"/>
    <w:rsid w:val="00156352"/>
    <w:rsid w:val="001D4588"/>
    <w:rsid w:val="00231300"/>
    <w:rsid w:val="00243C14"/>
    <w:rsid w:val="0025323F"/>
    <w:rsid w:val="002B7580"/>
    <w:rsid w:val="002F0908"/>
    <w:rsid w:val="004E4679"/>
    <w:rsid w:val="00502B93"/>
    <w:rsid w:val="00525AAF"/>
    <w:rsid w:val="005A0603"/>
    <w:rsid w:val="00614626"/>
    <w:rsid w:val="006A06B8"/>
    <w:rsid w:val="00801EC9"/>
    <w:rsid w:val="00866178"/>
    <w:rsid w:val="00875E42"/>
    <w:rsid w:val="009B2C1A"/>
    <w:rsid w:val="00A70758"/>
    <w:rsid w:val="00AE1764"/>
    <w:rsid w:val="00B83AF1"/>
    <w:rsid w:val="00D561C7"/>
    <w:rsid w:val="00E52347"/>
    <w:rsid w:val="00F620AE"/>
    <w:rsid w:val="00FB1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25158"/>
  <w15:chartTrackingRefBased/>
  <w15:docId w15:val="{1ED14AD8-7708-4F23-91DF-1614B899A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178"/>
  </w:style>
  <w:style w:type="paragraph" w:styleId="Footer">
    <w:name w:val="footer"/>
    <w:basedOn w:val="Normal"/>
    <w:link w:val="FooterChar"/>
    <w:uiPriority w:val="99"/>
    <w:unhideWhenUsed/>
    <w:rsid w:val="00866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178"/>
  </w:style>
  <w:style w:type="character" w:styleId="Hyperlink">
    <w:name w:val="Hyperlink"/>
    <w:basedOn w:val="DefaultParagraphFont"/>
    <w:uiPriority w:val="99"/>
    <w:unhideWhenUsed/>
    <w:rsid w:val="00866178"/>
    <w:rPr>
      <w:color w:val="0563C1" w:themeColor="hyperlink"/>
      <w:u w:val="single"/>
    </w:rPr>
  </w:style>
  <w:style w:type="paragraph" w:styleId="ListParagraph">
    <w:name w:val="List Paragraph"/>
    <w:basedOn w:val="Normal"/>
    <w:uiPriority w:val="34"/>
    <w:qFormat/>
    <w:rsid w:val="00866178"/>
    <w:pPr>
      <w:ind w:left="720"/>
      <w:contextualSpacing/>
    </w:pPr>
  </w:style>
  <w:style w:type="paragraph" w:styleId="BalloonText">
    <w:name w:val="Balloon Text"/>
    <w:basedOn w:val="Normal"/>
    <w:link w:val="BalloonTextChar"/>
    <w:uiPriority w:val="99"/>
    <w:semiHidden/>
    <w:unhideWhenUsed/>
    <w:rsid w:val="00FB1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0F7"/>
    <w:rPr>
      <w:rFonts w:ascii="Segoe UI" w:hAnsi="Segoe UI" w:cs="Segoe UI"/>
      <w:sz w:val="18"/>
      <w:szCs w:val="18"/>
    </w:rPr>
  </w:style>
  <w:style w:type="table" w:styleId="TableGrid">
    <w:name w:val="Table Grid"/>
    <w:basedOn w:val="TableNormal"/>
    <w:uiPriority w:val="39"/>
    <w:rsid w:val="004E4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33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hs.ca.gov/ohii/compliance-review/"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ddbcd5-6661-4b34-bb61-2ec5178e6352">P4SCMT45AAP5-51-636</_dlc_DocId>
    <_dlc_DocIdUrl xmlns="71ddbcd5-6661-4b34-bb61-2ec5178e6352">
      <Url>http://calohi/HIPS/Compliance/_layouts/DocIdRedir.aspx?ID=P4SCMT45AAP5-51-636</Url>
      <Description>P4SCMT45AAP5-51-636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60ABBB4BFA47048859500884203DD5A" ma:contentTypeVersion="0" ma:contentTypeDescription="Create a new document." ma:contentTypeScope="" ma:versionID="bdb8e34dbe2696568afc6588ad63feca">
  <xsd:schema xmlns:xsd="http://www.w3.org/2001/XMLSchema" xmlns:xs="http://www.w3.org/2001/XMLSchema" xmlns:p="http://schemas.microsoft.com/office/2006/metadata/properties" xmlns:ns2="71ddbcd5-6661-4b34-bb61-2ec5178e6352" targetNamespace="http://schemas.microsoft.com/office/2006/metadata/properties" ma:root="true" ma:fieldsID="1819351877c88525ce9db7e905ed55ca" ns2:_="">
    <xsd:import namespace="71ddbcd5-6661-4b34-bb61-2ec5178e63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dbcd5-6661-4b34-bb61-2ec5178e63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1B9B80-2C2D-4751-97EF-BF3F9596948E}">
  <ds:schemaRefs>
    <ds:schemaRef ds:uri="http://schemas.microsoft.com/office/2006/metadata/properties"/>
    <ds:schemaRef ds:uri="http://schemas.microsoft.com/office/infopath/2007/PartnerControls"/>
    <ds:schemaRef ds:uri="71ddbcd5-6661-4b34-bb61-2ec5178e6352"/>
  </ds:schemaRefs>
</ds:datastoreItem>
</file>

<file path=customXml/itemProps2.xml><?xml version="1.0" encoding="utf-8"?>
<ds:datastoreItem xmlns:ds="http://schemas.openxmlformats.org/officeDocument/2006/customXml" ds:itemID="{5815D4B3-54D6-4AD4-BCFD-9E76BC4E6B43}">
  <ds:schemaRefs>
    <ds:schemaRef ds:uri="http://schemas.microsoft.com/sharepoint/v3/contenttype/forms"/>
  </ds:schemaRefs>
</ds:datastoreItem>
</file>

<file path=customXml/itemProps3.xml><?xml version="1.0" encoding="utf-8"?>
<ds:datastoreItem xmlns:ds="http://schemas.openxmlformats.org/officeDocument/2006/customXml" ds:itemID="{D600F9D4-F76E-4D50-BF7B-8D04496CD793}">
  <ds:schemaRefs>
    <ds:schemaRef ds:uri="http://schemas.microsoft.com/sharepoint/events"/>
  </ds:schemaRefs>
</ds:datastoreItem>
</file>

<file path=customXml/itemProps4.xml><?xml version="1.0" encoding="utf-8"?>
<ds:datastoreItem xmlns:ds="http://schemas.openxmlformats.org/officeDocument/2006/customXml" ds:itemID="{D903F64E-DA0C-49AE-B105-773C00CCD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dbcd5-6661-4b34-bb61-2ec5178e6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5</Pages>
  <Words>2005</Words>
  <Characters>11433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DHCS &amp; CDPH</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Babb, Rochelle@OHI</dc:creator>
  <cp:keywords/>
  <dc:description/>
  <cp:lastModifiedBy>Gruver, James@DSH-A</cp:lastModifiedBy>
  <cp:revision>14</cp:revision>
  <cp:lastPrinted>2019-07-10T18:39:00Z</cp:lastPrinted>
  <dcterms:created xsi:type="dcterms:W3CDTF">2019-07-09T17:53:00Z</dcterms:created>
  <dcterms:modified xsi:type="dcterms:W3CDTF">2023-06-19T21:40:00Z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0x010100960ABBB4BFA47048859500884203DD5A</vt:lpwstr>
  </property>
  <property fmtid="{D5CDD505-2E9C-101B-9397-08002B2CF9AE}" pid="3" name="_dlc_DocIdItemGuid">
    <vt:lpwstr>a70a336b-73dd-40f0-9a79-faf452038fcd</vt:lpwstr>
  </property>
</Properties>
</file>