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65" w:rsidRPr="00D87765" w:rsidRDefault="00D87765" w:rsidP="00D87765">
      <w:pPr>
        <w:pStyle w:val="Title"/>
      </w:pPr>
      <w:bookmarkStart w:id="0" w:name="_GoBack"/>
      <w:bookmarkEnd w:id="0"/>
      <w:r w:rsidRPr="00D87765">
        <w:t>Key Questions to Pose Before You Disclose</w:t>
      </w:r>
    </w:p>
    <w:p w:rsidR="00D87765" w:rsidRDefault="008228D9" w:rsidP="00D87765">
      <w:pPr>
        <w:pStyle w:val="Heading1"/>
      </w:pPr>
      <w:r>
        <w:t>Substance Use Disorder</w:t>
      </w:r>
      <w:r w:rsidR="004B0771">
        <w:t xml:space="preserve"> Treatment Records</w:t>
      </w:r>
    </w:p>
    <w:p w:rsidR="00D87765" w:rsidRPr="00D87765" w:rsidRDefault="00D87765" w:rsidP="00D87765">
      <w:pPr>
        <w:pBdr>
          <w:top w:val="single" w:sz="24" w:space="1" w:color="auto"/>
          <w:left w:val="single" w:sz="24" w:space="4" w:color="auto"/>
          <w:bottom w:val="single" w:sz="24" w:space="1" w:color="auto"/>
          <w:right w:val="single" w:sz="24" w:space="4" w:color="auto"/>
        </w:pBdr>
      </w:pPr>
      <w:r>
        <w:t xml:space="preserve">Legal </w:t>
      </w:r>
      <w:r w:rsidRPr="00D87765">
        <w:t>Disclaimer</w:t>
      </w:r>
      <w:r>
        <w:t>:</w:t>
      </w:r>
    </w:p>
    <w:p w:rsidR="00D87765" w:rsidRDefault="00AC6790" w:rsidP="00D87765">
      <w:pPr>
        <w:pBdr>
          <w:top w:val="single" w:sz="24" w:space="1" w:color="auto"/>
          <w:left w:val="single" w:sz="24" w:space="4" w:color="auto"/>
          <w:bottom w:val="single" w:sz="24" w:space="1" w:color="auto"/>
          <w:right w:val="single" w:sz="24" w:space="4" w:color="auto"/>
        </w:pBdr>
      </w:pPr>
      <w:r w:rsidRPr="00422B30">
        <w:t xml:space="preserve">CalOHII does not provide advisory opinions or legal advice to private individuals. </w:t>
      </w:r>
    </w:p>
    <w:p w:rsidR="008228D9" w:rsidRPr="008228D9" w:rsidRDefault="008228D9" w:rsidP="008228D9">
      <w:pPr>
        <w:pBdr>
          <w:top w:val="single" w:sz="24" w:space="1" w:color="auto"/>
          <w:left w:val="single" w:sz="24" w:space="4" w:color="auto"/>
          <w:bottom w:val="single" w:sz="24" w:space="1" w:color="auto"/>
          <w:right w:val="single" w:sz="24" w:space="4" w:color="auto"/>
        </w:pBdr>
      </w:pPr>
      <w:r w:rsidRPr="008228D9">
        <w:t xml:space="preserve">This document is intended to offer help to providers to know when an authorization for release of information is required before disclosing </w:t>
      </w:r>
      <w:r w:rsidR="00894F69">
        <w:t>substance use disorder</w:t>
      </w:r>
      <w:r w:rsidRPr="008228D9">
        <w:t xml:space="preserve"> treatment records.</w:t>
      </w:r>
    </w:p>
    <w:p w:rsidR="004B0771" w:rsidRPr="004B0771" w:rsidRDefault="004B0771" w:rsidP="004B0771">
      <w:pPr>
        <w:pBdr>
          <w:top w:val="single" w:sz="24" w:space="1" w:color="auto"/>
          <w:left w:val="single" w:sz="24" w:space="4" w:color="auto"/>
          <w:bottom w:val="single" w:sz="24" w:space="1" w:color="auto"/>
          <w:right w:val="single" w:sz="24" w:space="4" w:color="auto"/>
        </w:pBdr>
      </w:pPr>
      <w:r w:rsidRPr="004B0771">
        <w:t xml:space="preserve">The Information Practices Act (IPA) Civil Code §§ 1798-1798.78 applies to state agencies. </w:t>
      </w:r>
      <w:r w:rsidRPr="004B0771">
        <w:br/>
        <w:t>Staff should check with their legal office regarding permissive uses and disclosures under the IPA</w:t>
      </w:r>
      <w:r>
        <w:t>.</w:t>
      </w:r>
    </w:p>
    <w:p w:rsidR="00D87765" w:rsidRPr="00422B30" w:rsidRDefault="00D87765" w:rsidP="00D87765">
      <w:pPr>
        <w:pBdr>
          <w:top w:val="single" w:sz="24" w:space="1" w:color="auto"/>
          <w:left w:val="single" w:sz="24" w:space="4" w:color="auto"/>
          <w:bottom w:val="single" w:sz="24" w:space="1" w:color="auto"/>
          <w:right w:val="single" w:sz="24" w:space="4" w:color="auto"/>
        </w:pBdr>
      </w:pPr>
      <w:r w:rsidRPr="00422B30">
        <w:t>Please note that there may be other permitted or required disclosure under the law.  Contact your attorney for advice.</w:t>
      </w:r>
    </w:p>
    <w:p w:rsidR="0074347F" w:rsidRDefault="00422B30" w:rsidP="00422B30">
      <w:pPr>
        <w:pStyle w:val="Heading2"/>
      </w:pPr>
      <w:r>
        <w:t>When is a patient authorization NOT required?</w:t>
      </w:r>
    </w:p>
    <w:p w:rsidR="00422B30" w:rsidRDefault="00422B30" w:rsidP="00422B30">
      <w:pPr>
        <w:pStyle w:val="Heading3"/>
      </w:pPr>
      <w:r>
        <w:t>Who must comply?</w:t>
      </w:r>
    </w:p>
    <w:tbl>
      <w:tblPr>
        <w:tblStyle w:val="TableGrid"/>
        <w:tblW w:w="9000" w:type="dxa"/>
        <w:tblInd w:w="445" w:type="dxa"/>
        <w:tblLook w:val="04A0" w:firstRow="1" w:lastRow="0" w:firstColumn="1" w:lastColumn="0" w:noHBand="0" w:noVBand="1"/>
        <w:tblDescription w:val="Table providing information about what organizaiton must comply and when information can be disclosed"/>
      </w:tblPr>
      <w:tblGrid>
        <w:gridCol w:w="2430"/>
        <w:gridCol w:w="6570"/>
      </w:tblGrid>
      <w:tr w:rsidR="008228D9" w:rsidRPr="00AC6790" w:rsidTr="005F0B27">
        <w:trPr>
          <w:tblHeader/>
        </w:trPr>
        <w:tc>
          <w:tcPr>
            <w:tcW w:w="2430" w:type="dxa"/>
          </w:tcPr>
          <w:p w:rsidR="008228D9" w:rsidRPr="00AC6790" w:rsidRDefault="008228D9" w:rsidP="005F0B27">
            <w:pPr>
              <w:jc w:val="center"/>
              <w:rPr>
                <w:b/>
              </w:rPr>
            </w:pPr>
            <w:r>
              <w:rPr>
                <w:b/>
              </w:rPr>
              <w:t>Organization</w:t>
            </w:r>
          </w:p>
        </w:tc>
        <w:tc>
          <w:tcPr>
            <w:tcW w:w="6570" w:type="dxa"/>
          </w:tcPr>
          <w:p w:rsidR="008228D9" w:rsidRPr="00AC6790" w:rsidRDefault="00894F69" w:rsidP="005F0B27">
            <w:pPr>
              <w:jc w:val="center"/>
              <w:rPr>
                <w:b/>
              </w:rPr>
            </w:pPr>
            <w:r>
              <w:rPr>
                <w:b/>
              </w:rPr>
              <w:t>Scenario</w:t>
            </w:r>
          </w:p>
        </w:tc>
      </w:tr>
      <w:tr w:rsidR="008228D9" w:rsidTr="005F0B27">
        <w:tc>
          <w:tcPr>
            <w:tcW w:w="2430" w:type="dxa"/>
          </w:tcPr>
          <w:p w:rsidR="008228D9" w:rsidRDefault="008228D9" w:rsidP="005F0B27">
            <w:r>
              <w:t>Program</w:t>
            </w:r>
          </w:p>
        </w:tc>
        <w:tc>
          <w:tcPr>
            <w:tcW w:w="6570" w:type="dxa"/>
          </w:tcPr>
          <w:p w:rsidR="008228D9" w:rsidRDefault="008228D9" w:rsidP="008228D9">
            <w:pPr>
              <w:pStyle w:val="ListParagraph"/>
              <w:numPr>
                <w:ilvl w:val="0"/>
                <w:numId w:val="15"/>
              </w:numPr>
            </w:pPr>
            <w:r>
              <w:t>Emergency</w:t>
            </w:r>
          </w:p>
          <w:p w:rsidR="008228D9" w:rsidRDefault="008228D9" w:rsidP="008228D9">
            <w:pPr>
              <w:pStyle w:val="ListParagraph"/>
              <w:numPr>
                <w:ilvl w:val="0"/>
                <w:numId w:val="15"/>
              </w:numPr>
            </w:pPr>
            <w:r>
              <w:t>Research</w:t>
            </w:r>
          </w:p>
          <w:p w:rsidR="008228D9" w:rsidRDefault="008228D9" w:rsidP="008228D9">
            <w:pPr>
              <w:pStyle w:val="ListParagraph"/>
              <w:numPr>
                <w:ilvl w:val="0"/>
                <w:numId w:val="15"/>
              </w:numPr>
            </w:pPr>
            <w:r>
              <w:t xml:space="preserve">Court Order </w:t>
            </w:r>
          </w:p>
          <w:p w:rsidR="008228D9" w:rsidRDefault="008228D9" w:rsidP="008228D9">
            <w:pPr>
              <w:pStyle w:val="ListParagraph"/>
              <w:numPr>
                <w:ilvl w:val="0"/>
                <w:numId w:val="15"/>
              </w:numPr>
            </w:pPr>
            <w:r w:rsidRPr="008228D9">
              <w:t>Internal Communications by professionals for treatment, service, or prevention</w:t>
            </w:r>
          </w:p>
          <w:p w:rsidR="008228D9" w:rsidRDefault="008228D9" w:rsidP="008228D9">
            <w:pPr>
              <w:pStyle w:val="ListParagraph"/>
              <w:numPr>
                <w:ilvl w:val="0"/>
                <w:numId w:val="15"/>
              </w:numPr>
            </w:pPr>
            <w:r>
              <w:t>Qualified Service Organization Communication</w:t>
            </w:r>
          </w:p>
          <w:p w:rsidR="008228D9" w:rsidRPr="008228D9" w:rsidRDefault="008228D9" w:rsidP="008228D9">
            <w:pPr>
              <w:pStyle w:val="ListParagraph"/>
              <w:numPr>
                <w:ilvl w:val="0"/>
                <w:numId w:val="15"/>
              </w:numPr>
            </w:pPr>
            <w:r w:rsidRPr="008228D9">
              <w:t>Required by Law</w:t>
            </w:r>
          </w:p>
          <w:p w:rsidR="008228D9" w:rsidRDefault="008228D9" w:rsidP="008228D9">
            <w:pPr>
              <w:pStyle w:val="ListParagraph"/>
              <w:numPr>
                <w:ilvl w:val="0"/>
                <w:numId w:val="15"/>
              </w:numPr>
            </w:pPr>
            <w:r>
              <w:t>Crime on Premises</w:t>
            </w:r>
          </w:p>
        </w:tc>
      </w:tr>
      <w:tr w:rsidR="008228D9" w:rsidTr="005F0B27">
        <w:tc>
          <w:tcPr>
            <w:tcW w:w="2430" w:type="dxa"/>
          </w:tcPr>
          <w:p w:rsidR="008228D9" w:rsidRDefault="008228D9" w:rsidP="005F0B27">
            <w:r>
              <w:t xml:space="preserve">Community Mental Health Provider </w:t>
            </w:r>
          </w:p>
        </w:tc>
        <w:tc>
          <w:tcPr>
            <w:tcW w:w="6570" w:type="dxa"/>
          </w:tcPr>
          <w:p w:rsidR="008228D9" w:rsidRDefault="008228D9" w:rsidP="008228D9">
            <w:pPr>
              <w:pStyle w:val="ListParagraph"/>
              <w:numPr>
                <w:ilvl w:val="0"/>
                <w:numId w:val="15"/>
              </w:numPr>
            </w:pPr>
            <w:r>
              <w:t xml:space="preserve">Court Order </w:t>
            </w:r>
          </w:p>
          <w:p w:rsidR="008228D9" w:rsidRPr="008228D9" w:rsidRDefault="008228D9" w:rsidP="008228D9">
            <w:pPr>
              <w:pStyle w:val="ListParagraph"/>
              <w:numPr>
                <w:ilvl w:val="0"/>
                <w:numId w:val="15"/>
              </w:numPr>
            </w:pPr>
            <w:r w:rsidRPr="008228D9">
              <w:t>Required by Law</w:t>
            </w:r>
          </w:p>
          <w:p w:rsidR="008228D9" w:rsidRDefault="008228D9" w:rsidP="008228D9">
            <w:pPr>
              <w:pStyle w:val="ListParagraph"/>
              <w:numPr>
                <w:ilvl w:val="0"/>
                <w:numId w:val="15"/>
              </w:numPr>
            </w:pPr>
            <w:r>
              <w:t>Emergency</w:t>
            </w:r>
          </w:p>
          <w:p w:rsidR="008228D9" w:rsidRDefault="008228D9" w:rsidP="008228D9">
            <w:pPr>
              <w:pStyle w:val="ListParagraph"/>
              <w:numPr>
                <w:ilvl w:val="0"/>
                <w:numId w:val="15"/>
              </w:numPr>
            </w:pPr>
            <w:r>
              <w:t>Child Abuse</w:t>
            </w:r>
          </w:p>
          <w:p w:rsidR="008228D9" w:rsidRDefault="008228D9" w:rsidP="008228D9">
            <w:pPr>
              <w:pStyle w:val="ListParagraph"/>
              <w:numPr>
                <w:ilvl w:val="0"/>
                <w:numId w:val="15"/>
              </w:numPr>
            </w:pPr>
            <w:r>
              <w:t>Elder Abuse</w:t>
            </w:r>
          </w:p>
          <w:p w:rsidR="008228D9" w:rsidRDefault="008228D9" w:rsidP="008228D9">
            <w:pPr>
              <w:pStyle w:val="ListParagraph"/>
              <w:numPr>
                <w:ilvl w:val="0"/>
                <w:numId w:val="15"/>
              </w:numPr>
            </w:pPr>
            <w:r w:rsidRPr="008228D9">
              <w:t>Internal Communications by professionals for treatment, service, or prevention</w:t>
            </w:r>
          </w:p>
        </w:tc>
      </w:tr>
      <w:tr w:rsidR="008228D9" w:rsidTr="005F0B27">
        <w:tc>
          <w:tcPr>
            <w:tcW w:w="2430" w:type="dxa"/>
          </w:tcPr>
          <w:p w:rsidR="008228D9" w:rsidRDefault="008228D9" w:rsidP="005F0B27">
            <w:r>
              <w:lastRenderedPageBreak/>
              <w:t>General Medical Facility</w:t>
            </w:r>
          </w:p>
        </w:tc>
        <w:tc>
          <w:tcPr>
            <w:tcW w:w="6570" w:type="dxa"/>
          </w:tcPr>
          <w:p w:rsidR="008228D9" w:rsidRDefault="008228D9" w:rsidP="008228D9">
            <w:pPr>
              <w:pStyle w:val="ListParagraph"/>
              <w:numPr>
                <w:ilvl w:val="0"/>
                <w:numId w:val="15"/>
              </w:numPr>
            </w:pPr>
            <w:r>
              <w:t xml:space="preserve">Court Order </w:t>
            </w:r>
          </w:p>
          <w:p w:rsidR="008228D9" w:rsidRPr="008228D9" w:rsidRDefault="008228D9" w:rsidP="008228D9">
            <w:pPr>
              <w:pStyle w:val="ListParagraph"/>
              <w:numPr>
                <w:ilvl w:val="0"/>
                <w:numId w:val="15"/>
              </w:numPr>
            </w:pPr>
            <w:r w:rsidRPr="008228D9">
              <w:t>Required by Law</w:t>
            </w:r>
          </w:p>
          <w:p w:rsidR="008228D9" w:rsidRDefault="008228D9" w:rsidP="008228D9">
            <w:pPr>
              <w:pStyle w:val="ListParagraph"/>
              <w:numPr>
                <w:ilvl w:val="0"/>
                <w:numId w:val="15"/>
              </w:numPr>
            </w:pPr>
            <w:r>
              <w:t>Emergency</w:t>
            </w:r>
          </w:p>
          <w:p w:rsidR="008228D9" w:rsidRDefault="008228D9" w:rsidP="008228D9">
            <w:pPr>
              <w:pStyle w:val="ListParagraph"/>
              <w:numPr>
                <w:ilvl w:val="0"/>
                <w:numId w:val="15"/>
              </w:numPr>
            </w:pPr>
            <w:r>
              <w:t>Child Abuse</w:t>
            </w:r>
          </w:p>
          <w:p w:rsidR="008228D9" w:rsidRDefault="008228D9" w:rsidP="008228D9">
            <w:pPr>
              <w:pStyle w:val="ListParagraph"/>
              <w:numPr>
                <w:ilvl w:val="0"/>
                <w:numId w:val="15"/>
              </w:numPr>
            </w:pPr>
            <w:r>
              <w:t>Elder Abuse</w:t>
            </w:r>
          </w:p>
          <w:p w:rsidR="008228D9" w:rsidRDefault="008228D9" w:rsidP="008228D9">
            <w:pPr>
              <w:pStyle w:val="ListParagraph"/>
              <w:numPr>
                <w:ilvl w:val="0"/>
                <w:numId w:val="15"/>
              </w:numPr>
            </w:pPr>
            <w:r w:rsidRPr="008228D9">
              <w:t>Internal Communications by professionals for treatment, service, or prevention</w:t>
            </w:r>
          </w:p>
        </w:tc>
      </w:tr>
    </w:tbl>
    <w:p w:rsidR="008228D9" w:rsidRDefault="008228D9" w:rsidP="008228D9">
      <w:pPr>
        <w:pStyle w:val="Heading3"/>
      </w:pPr>
      <w:r>
        <w:t>Disclose what?</w:t>
      </w:r>
    </w:p>
    <w:p w:rsidR="008228D9" w:rsidRPr="005A3AC9" w:rsidRDefault="008228D9" w:rsidP="008228D9">
      <w:r w:rsidRPr="005A3AC9">
        <w:rPr>
          <w:bCs/>
          <w:u w:val="single"/>
        </w:rPr>
        <w:t>Substance abuse treatment records</w:t>
      </w:r>
      <w:r w:rsidR="005A3AC9" w:rsidRPr="005A3AC9">
        <w:rPr>
          <w:bCs/>
          <w:u w:val="single"/>
        </w:rPr>
        <w:t xml:space="preserve"> </w:t>
      </w:r>
      <w:r w:rsidR="005A3AC9">
        <w:rPr>
          <w:bCs/>
        </w:rPr>
        <w:t xml:space="preserve">– </w:t>
      </w:r>
      <w:r w:rsidR="00894F69" w:rsidRPr="005A3AC9">
        <w:t>Substance</w:t>
      </w:r>
      <w:r w:rsidR="005A3AC9">
        <w:t xml:space="preserve"> </w:t>
      </w:r>
      <w:r w:rsidR="00894F69" w:rsidRPr="005A3AC9">
        <w:t>use disorder</w:t>
      </w:r>
      <w:r w:rsidRPr="005A3AC9">
        <w:t xml:space="preserve"> records, patient records, or discrete portions thereof, specifically relating to evaluation and treatment of </w:t>
      </w:r>
      <w:r w:rsidR="00894F69" w:rsidRPr="005A3AC9">
        <w:t>substance use disorder</w:t>
      </w:r>
      <w:r w:rsidRPr="005A3AC9">
        <w:t xml:space="preserve">; any information, whether in writing, orally, electronically, or by other means. </w:t>
      </w:r>
    </w:p>
    <w:p w:rsidR="008228D9" w:rsidRPr="005A3AC9" w:rsidRDefault="008228D9" w:rsidP="008228D9">
      <w:r w:rsidRPr="005A3AC9">
        <w:rPr>
          <w:bCs/>
          <w:u w:val="single"/>
        </w:rPr>
        <w:t>Disclosure</w:t>
      </w:r>
      <w:r w:rsidRPr="005A3AC9">
        <w:rPr>
          <w:bCs/>
        </w:rPr>
        <w:t xml:space="preserve"> </w:t>
      </w:r>
      <w:r w:rsidR="005A3AC9">
        <w:rPr>
          <w:bCs/>
        </w:rPr>
        <w:t xml:space="preserve">– </w:t>
      </w:r>
      <w:r w:rsidRPr="005A3AC9">
        <w:t>A</w:t>
      </w:r>
      <w:r w:rsidR="005A3AC9">
        <w:t xml:space="preserve"> </w:t>
      </w:r>
      <w:r w:rsidRPr="005A3AC9">
        <w:t xml:space="preserve">communication of records containing patient identifying information (PII).  </w:t>
      </w:r>
    </w:p>
    <w:p w:rsidR="008228D9" w:rsidRPr="008228D9" w:rsidRDefault="008228D9" w:rsidP="008228D9">
      <w:r w:rsidRPr="005A3AC9">
        <w:rPr>
          <w:bCs/>
          <w:u w:val="single"/>
        </w:rPr>
        <w:t>PII</w:t>
      </w:r>
      <w:r w:rsidRPr="005A3AC9">
        <w:rPr>
          <w:bCs/>
        </w:rPr>
        <w:t xml:space="preserve"> </w:t>
      </w:r>
      <w:r w:rsidR="005A3AC9">
        <w:rPr>
          <w:bCs/>
        </w:rPr>
        <w:t xml:space="preserve">– </w:t>
      </w:r>
      <w:r w:rsidRPr="005A3AC9">
        <w:t>Includes</w:t>
      </w:r>
      <w:r w:rsidR="005A3AC9">
        <w:t xml:space="preserve"> </w:t>
      </w:r>
      <w:r w:rsidRPr="005A3AC9">
        <w:t>name, address, social security number, fingerprints, photographs or other</w:t>
      </w:r>
      <w:r w:rsidRPr="008228D9">
        <w:t xml:space="preserve"> information by which patient’s identity can be determined with reasonable accuracy/speed identifying someone as having a past/current </w:t>
      </w:r>
      <w:r w:rsidR="005A3AC9">
        <w:t>substance use disorder</w:t>
      </w:r>
      <w:r w:rsidRPr="008228D9">
        <w:t xml:space="preserve"> and/or being</w:t>
      </w:r>
      <w:r w:rsidR="005A3AC9">
        <w:t xml:space="preserve"> a past or current patient in a</w:t>
      </w:r>
      <w:r w:rsidRPr="008228D9">
        <w:t xml:space="preserve"> </w:t>
      </w:r>
      <w:r w:rsidR="005A3AC9">
        <w:t>substance use disorder</w:t>
      </w:r>
      <w:r w:rsidRPr="008228D9">
        <w:t xml:space="preserve"> program. </w:t>
      </w:r>
    </w:p>
    <w:p w:rsidR="00422B30" w:rsidRDefault="00422B30" w:rsidP="00AC6790">
      <w:pPr>
        <w:pStyle w:val="Heading3"/>
      </w:pPr>
      <w:r>
        <w:t xml:space="preserve">What are </w:t>
      </w:r>
      <w:r w:rsidR="004B0771">
        <w:t>important terms to know</w:t>
      </w:r>
      <w:r>
        <w:t>?</w:t>
      </w:r>
    </w:p>
    <w:tbl>
      <w:tblPr>
        <w:tblStyle w:val="TableGrid"/>
        <w:tblW w:w="9000" w:type="dxa"/>
        <w:tblInd w:w="445" w:type="dxa"/>
        <w:tblLook w:val="04A0" w:firstRow="1" w:lastRow="0" w:firstColumn="1" w:lastColumn="0" w:noHBand="0" w:noVBand="1"/>
        <w:tblDescription w:val="Table providing definitions for key terms related to substance use disorder"/>
      </w:tblPr>
      <w:tblGrid>
        <w:gridCol w:w="2430"/>
        <w:gridCol w:w="6570"/>
      </w:tblGrid>
      <w:tr w:rsidR="00AC6790" w:rsidRPr="00AC6790" w:rsidTr="00D87765">
        <w:trPr>
          <w:tblHeader/>
        </w:trPr>
        <w:tc>
          <w:tcPr>
            <w:tcW w:w="2430" w:type="dxa"/>
          </w:tcPr>
          <w:p w:rsidR="00AC6790" w:rsidRPr="00AC6790" w:rsidRDefault="004B0771" w:rsidP="00AC6790">
            <w:pPr>
              <w:jc w:val="center"/>
              <w:rPr>
                <w:b/>
              </w:rPr>
            </w:pPr>
            <w:r>
              <w:rPr>
                <w:b/>
              </w:rPr>
              <w:t>Term</w:t>
            </w:r>
          </w:p>
        </w:tc>
        <w:tc>
          <w:tcPr>
            <w:tcW w:w="6570" w:type="dxa"/>
          </w:tcPr>
          <w:p w:rsidR="00AC6790" w:rsidRPr="00AC6790" w:rsidRDefault="004B0771" w:rsidP="00AC6790">
            <w:pPr>
              <w:jc w:val="center"/>
              <w:rPr>
                <w:b/>
              </w:rPr>
            </w:pPr>
            <w:r>
              <w:rPr>
                <w:b/>
              </w:rPr>
              <w:t>Definition</w:t>
            </w:r>
          </w:p>
        </w:tc>
      </w:tr>
      <w:tr w:rsidR="00AC6790" w:rsidTr="00D87765">
        <w:tc>
          <w:tcPr>
            <w:tcW w:w="2430" w:type="dxa"/>
          </w:tcPr>
          <w:p w:rsidR="00AC6790" w:rsidRDefault="00894F69" w:rsidP="00D87765">
            <w:r>
              <w:t>Program</w:t>
            </w:r>
          </w:p>
        </w:tc>
        <w:tc>
          <w:tcPr>
            <w:tcW w:w="6570" w:type="dxa"/>
          </w:tcPr>
          <w:p w:rsidR="005A3AC9" w:rsidRDefault="00894F69" w:rsidP="005A3AC9">
            <w:r w:rsidRPr="00894F69">
              <w:t xml:space="preserve">Substance </w:t>
            </w:r>
            <w:r w:rsidR="005A3AC9">
              <w:t>use disorder</w:t>
            </w:r>
            <w:r w:rsidRPr="00894F69">
              <w:t xml:space="preserve"> program receiving state or indirect federal assistance is defined as: </w:t>
            </w:r>
          </w:p>
          <w:p w:rsidR="005A3AC9" w:rsidRDefault="00894F69" w:rsidP="005A3AC9">
            <w:r w:rsidRPr="00894F69">
              <w:t xml:space="preserve">(a) An individual or entity (other than a general medical care facility) who holds itself out as providing, and provides, </w:t>
            </w:r>
            <w:r w:rsidR="005A3AC9">
              <w:t xml:space="preserve">substance use disorder </w:t>
            </w:r>
            <w:r w:rsidRPr="00894F69">
              <w:t xml:space="preserve">diagnosis, treatment or referral for treatment; or </w:t>
            </w:r>
          </w:p>
          <w:p w:rsidR="005A3AC9" w:rsidRDefault="00894F69" w:rsidP="005A3AC9">
            <w:r w:rsidRPr="00894F69">
              <w:t xml:space="preserve">(b) An identified unit within a general medical facility which holds itself out as providing, and provides, </w:t>
            </w:r>
            <w:r w:rsidR="005A3AC9">
              <w:t xml:space="preserve">substance use disorder </w:t>
            </w:r>
            <w:r w:rsidRPr="00894F69">
              <w:t xml:space="preserve">diagnosis, treatment or referral for treatment; or </w:t>
            </w:r>
          </w:p>
          <w:p w:rsidR="005A3AC9" w:rsidRDefault="00894F69" w:rsidP="005A3AC9">
            <w:r w:rsidRPr="00894F69">
              <w:t xml:space="preserve">(c) Medical personnel or other staff in a general medical care facility whose primary function is the provision of </w:t>
            </w:r>
            <w:r w:rsidR="005A3AC9">
              <w:t>substance use disorder</w:t>
            </w:r>
            <w:r w:rsidRPr="00894F69">
              <w:t xml:space="preserve"> diagnosis, treatment or referral for treatment and who are identified as such providers. </w:t>
            </w:r>
          </w:p>
          <w:p w:rsidR="00AC6790" w:rsidRDefault="005A3AC9" w:rsidP="005A3AC9">
            <w:r>
              <w:lastRenderedPageBreak/>
              <w:t xml:space="preserve">Refer to </w:t>
            </w:r>
            <w:r w:rsidR="00894F69" w:rsidRPr="00894F69">
              <w:t xml:space="preserve">42 C.F.R. § 2.12(e)(1) for examples. </w:t>
            </w:r>
          </w:p>
        </w:tc>
      </w:tr>
      <w:tr w:rsidR="00AC6790" w:rsidTr="00D87765">
        <w:tc>
          <w:tcPr>
            <w:tcW w:w="2430" w:type="dxa"/>
          </w:tcPr>
          <w:p w:rsidR="00AC6790" w:rsidRDefault="00894F69" w:rsidP="00AC6790">
            <w:r>
              <w:lastRenderedPageBreak/>
              <w:t>Community Mental Health Provider</w:t>
            </w:r>
          </w:p>
        </w:tc>
        <w:tc>
          <w:tcPr>
            <w:tcW w:w="6570" w:type="dxa"/>
          </w:tcPr>
          <w:p w:rsidR="00AC6790" w:rsidRDefault="00894F69" w:rsidP="00CE4ABD">
            <w:r w:rsidRPr="00894F69">
              <w:t>Community mental health service provider as defined by Welfare and Institution Code §§ 5328-5328.9 is a state hospital; a general acute hospital, an acute psychiatric hospital, a mental health rehabilitation center, a skilled nursing facility with a special treatment program for individuals with mental illness.</w:t>
            </w:r>
          </w:p>
        </w:tc>
      </w:tr>
      <w:tr w:rsidR="00AC6790" w:rsidTr="00D87765">
        <w:tc>
          <w:tcPr>
            <w:tcW w:w="2430" w:type="dxa"/>
          </w:tcPr>
          <w:p w:rsidR="00AC6790" w:rsidRDefault="00894F69">
            <w:r>
              <w:t>General Medical Facility</w:t>
            </w:r>
          </w:p>
        </w:tc>
        <w:tc>
          <w:tcPr>
            <w:tcW w:w="6570" w:type="dxa"/>
          </w:tcPr>
          <w:p w:rsidR="00AC6790" w:rsidRDefault="005A3AC9" w:rsidP="005A3AC9">
            <w:r>
              <w:t xml:space="preserve">Per </w:t>
            </w:r>
            <w:r w:rsidR="00894F69" w:rsidRPr="00894F69">
              <w:t>42 C.F.R. Part 2 FAQ 1 (2011)</w:t>
            </w:r>
            <w:r>
              <w:t xml:space="preserve"> - h</w:t>
            </w:r>
            <w:r w:rsidR="00894F69" w:rsidRPr="00894F69">
              <w:t xml:space="preserve">ospitals, trauma centers, or federally qualified health centers generally are “general medical care” facilities. A practice comprised only of primary care providers could be a “general medical facility.” But even in a general medical facility, a provider is only a Part 2 “program” if the provider works in an identified unit that provides and holds itself out as providing </w:t>
            </w:r>
            <w:r>
              <w:t xml:space="preserve">substance use disorder </w:t>
            </w:r>
            <w:r w:rsidR="00894F69" w:rsidRPr="00894F69">
              <w:t xml:space="preserve">related services or personnel/staff has “primary function” of provision of </w:t>
            </w:r>
            <w:r>
              <w:t xml:space="preserve">substance use disorder </w:t>
            </w:r>
            <w:r w:rsidR="00894F69" w:rsidRPr="00894F69">
              <w:t>related services.</w:t>
            </w:r>
          </w:p>
        </w:tc>
      </w:tr>
      <w:tr w:rsidR="00AC6790" w:rsidTr="00D87765">
        <w:tc>
          <w:tcPr>
            <w:tcW w:w="2430" w:type="dxa"/>
          </w:tcPr>
          <w:p w:rsidR="00AC6790" w:rsidRDefault="00894F69" w:rsidP="00AC6790">
            <w:r w:rsidRPr="008228D9">
              <w:t>Federal Assistance</w:t>
            </w:r>
          </w:p>
        </w:tc>
        <w:tc>
          <w:tcPr>
            <w:tcW w:w="6570" w:type="dxa"/>
          </w:tcPr>
          <w:p w:rsidR="00AC6790" w:rsidRDefault="00894F69" w:rsidP="005A3AC9">
            <w:r w:rsidRPr="008228D9">
              <w:t xml:space="preserve">For this purpose, an </w:t>
            </w:r>
            <w:r w:rsidR="005A3AC9">
              <w:t xml:space="preserve">substance use disorder </w:t>
            </w:r>
            <w:r w:rsidRPr="008228D9">
              <w:t xml:space="preserve">program is considered to be federally assisted if it receives any federal funds, whether they are related to these services or not, is licensed, certified, registered or otherwise authorized by the federal government, receives IRS assistance through tax exemption or deductions for contributions, or is conducted directly by the federal government or by a state or local government that receives federal funds which could be (but are not necessarily) spent for </w:t>
            </w:r>
            <w:r w:rsidR="005A3AC9">
              <w:t xml:space="preserve">substance use disorder </w:t>
            </w:r>
            <w:r w:rsidRPr="008228D9">
              <w:t xml:space="preserve">programs.  </w:t>
            </w:r>
            <w:r w:rsidRPr="00894F69">
              <w:rPr>
                <w:bCs/>
              </w:rPr>
              <w:t xml:space="preserve">Go to </w:t>
            </w:r>
            <w:hyperlink r:id="rId7" w:history="1">
              <w:r w:rsidRPr="00894F69">
                <w:rPr>
                  <w:rStyle w:val="Hyperlink"/>
                  <w:bCs/>
                </w:rPr>
                <w:t>CalOHII’s website</w:t>
              </w:r>
            </w:hyperlink>
            <w:r w:rsidRPr="00894F69">
              <w:rPr>
                <w:bCs/>
              </w:rPr>
              <w:t xml:space="preserve"> for more tools and information.</w:t>
            </w:r>
          </w:p>
        </w:tc>
      </w:tr>
    </w:tbl>
    <w:p w:rsidR="008228D9" w:rsidRDefault="008228D9" w:rsidP="008228D9">
      <w:pPr>
        <w:pStyle w:val="Heading3"/>
      </w:pPr>
      <w:r>
        <w:t>In all cases:</w:t>
      </w:r>
    </w:p>
    <w:p w:rsidR="003847A8" w:rsidRPr="008228D9" w:rsidRDefault="008228D9" w:rsidP="008228D9">
      <w:pPr>
        <w:pStyle w:val="ListParagraph"/>
        <w:numPr>
          <w:ilvl w:val="0"/>
          <w:numId w:val="17"/>
        </w:numPr>
      </w:pPr>
      <w:r w:rsidRPr="008228D9">
        <w:t>Limit the disclosure to what is described in the authorization</w:t>
      </w:r>
    </w:p>
    <w:p w:rsidR="003847A8" w:rsidRPr="008228D9" w:rsidRDefault="008228D9" w:rsidP="008228D9">
      <w:pPr>
        <w:pStyle w:val="ListParagraph"/>
        <w:numPr>
          <w:ilvl w:val="0"/>
          <w:numId w:val="17"/>
        </w:numPr>
      </w:pPr>
      <w:r w:rsidRPr="008228D9">
        <w:t>Validate the identity and authority of the individual requesting the information</w:t>
      </w:r>
    </w:p>
    <w:p w:rsidR="003847A8" w:rsidRPr="008228D9" w:rsidRDefault="008228D9" w:rsidP="008228D9">
      <w:pPr>
        <w:pStyle w:val="ListParagraph"/>
        <w:numPr>
          <w:ilvl w:val="0"/>
          <w:numId w:val="17"/>
        </w:numPr>
      </w:pPr>
      <w:r w:rsidRPr="008228D9">
        <w:t>Account for the disclosure within the patients record as required by the HIPAA Privacy Rule</w:t>
      </w:r>
    </w:p>
    <w:p w:rsidR="003847A8" w:rsidRPr="008228D9" w:rsidRDefault="008228D9" w:rsidP="008228D9">
      <w:pPr>
        <w:pStyle w:val="ListParagraph"/>
        <w:numPr>
          <w:ilvl w:val="0"/>
          <w:numId w:val="17"/>
        </w:numPr>
      </w:pPr>
      <w:r w:rsidRPr="008228D9">
        <w:t>Develop internal written procedures and train employees on the requirements</w:t>
      </w:r>
    </w:p>
    <w:p w:rsidR="003847A8" w:rsidRPr="008228D9" w:rsidRDefault="008228D9" w:rsidP="008228D9">
      <w:pPr>
        <w:pStyle w:val="ListParagraph"/>
        <w:numPr>
          <w:ilvl w:val="0"/>
          <w:numId w:val="17"/>
        </w:numPr>
      </w:pPr>
      <w:r w:rsidRPr="008228D9">
        <w:t>Designate individual(s) to process disclosure requests</w:t>
      </w:r>
    </w:p>
    <w:p w:rsidR="00422B30" w:rsidRDefault="00422B30"/>
    <w:sectPr w:rsidR="00422B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B30" w:rsidRDefault="00422B30" w:rsidP="00422B30">
      <w:pPr>
        <w:spacing w:before="0" w:after="0"/>
      </w:pPr>
      <w:r>
        <w:separator/>
      </w:r>
    </w:p>
  </w:endnote>
  <w:endnote w:type="continuationSeparator" w:id="0">
    <w:p w:rsidR="00422B30" w:rsidRDefault="00422B30" w:rsidP="00422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30" w:rsidRDefault="00422B30">
    <w:pPr>
      <w:pStyle w:val="Footer"/>
    </w:pPr>
    <w:r w:rsidRPr="00422B30">
      <w:t>Reviewed January 2019</w:t>
    </w:r>
    <w:r w:rsidR="00D87765">
      <w:tab/>
    </w:r>
    <w:r w:rsidR="00D87765">
      <w:tab/>
    </w:r>
    <w:r w:rsidR="00D87765">
      <w:fldChar w:fldCharType="begin"/>
    </w:r>
    <w:r w:rsidR="00D87765">
      <w:instrText xml:space="preserve"> PAGE   \* MERGEFORMAT </w:instrText>
    </w:r>
    <w:r w:rsidR="00D87765">
      <w:fldChar w:fldCharType="separate"/>
    </w:r>
    <w:r w:rsidR="00F20FA1">
      <w:rPr>
        <w:noProof/>
      </w:rPr>
      <w:t>1</w:t>
    </w:r>
    <w:r w:rsidR="00D877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B30" w:rsidRDefault="00422B30" w:rsidP="00422B30">
      <w:pPr>
        <w:spacing w:before="0" w:after="0"/>
      </w:pPr>
      <w:r>
        <w:separator/>
      </w:r>
    </w:p>
  </w:footnote>
  <w:footnote w:type="continuationSeparator" w:id="0">
    <w:p w:rsidR="00422B30" w:rsidRDefault="00422B30" w:rsidP="00422B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65" w:rsidRPr="00D87765" w:rsidRDefault="00D87765" w:rsidP="00D87765">
    <w:pPr>
      <w:pStyle w:val="Header"/>
      <w:spacing w:after="360"/>
      <w:rPr>
        <w:u w:val="thick"/>
      </w:rPr>
    </w:pPr>
    <w:r w:rsidRPr="008228D9">
      <w:rPr>
        <w:b/>
        <w:sz w:val="28"/>
        <w:szCs w:val="28"/>
        <w:u w:val="thick"/>
      </w:rPr>
      <w:t xml:space="preserve">Patient Authorization Guidance – </w:t>
    </w:r>
    <w:r w:rsidR="008228D9" w:rsidRPr="008228D9">
      <w:rPr>
        <w:b/>
        <w:sz w:val="28"/>
        <w:szCs w:val="28"/>
        <w:u w:val="thick"/>
      </w:rPr>
      <w:t>Substance Use Disorder</w:t>
    </w:r>
    <w:r w:rsidR="004B0771">
      <w:rPr>
        <w:b/>
        <w:sz w:val="32"/>
        <w:szCs w:val="32"/>
        <w:u w:val="thick"/>
      </w:rPr>
      <w:t xml:space="preserve"> </w:t>
    </w:r>
    <w:r w:rsidR="004B0771">
      <w:rPr>
        <w:b/>
        <w:sz w:val="32"/>
        <w:szCs w:val="32"/>
        <w:u w:val="thick"/>
      </w:rPr>
      <w:tab/>
    </w:r>
    <w:r w:rsidRPr="00D87765">
      <w:rPr>
        <w:rFonts w:ascii="Times New Roman" w:hAnsi="Times New Roman" w:cs="Times New Roman"/>
        <w:b/>
        <w:noProof/>
        <w:sz w:val="28"/>
        <w:szCs w:val="28"/>
        <w:u w:val="thick"/>
      </w:rPr>
      <w:drawing>
        <wp:inline distT="0" distB="0" distL="0" distR="0" wp14:anchorId="47423F8C" wp14:editId="538CAEEE">
          <wp:extent cx="1300480" cy="597535"/>
          <wp:effectExtent l="0" t="0" r="0" b="0"/>
          <wp:docPr id="12" name="Picture 12" descr="CalOH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OHII Logo w Agency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48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74C"/>
    <w:multiLevelType w:val="hybridMultilevel"/>
    <w:tmpl w:val="032044EC"/>
    <w:lvl w:ilvl="0" w:tplc="60E2182C">
      <w:start w:val="1"/>
      <w:numFmt w:val="bullet"/>
      <w:lvlText w:val=""/>
      <w:lvlJc w:val="left"/>
      <w:pPr>
        <w:tabs>
          <w:tab w:val="num" w:pos="720"/>
        </w:tabs>
        <w:ind w:left="720" w:hanging="360"/>
      </w:pPr>
      <w:rPr>
        <w:rFonts w:ascii="Wingdings" w:hAnsi="Wingdings" w:hint="default"/>
      </w:rPr>
    </w:lvl>
    <w:lvl w:ilvl="1" w:tplc="C40A43D0" w:tentative="1">
      <w:start w:val="1"/>
      <w:numFmt w:val="bullet"/>
      <w:lvlText w:val=""/>
      <w:lvlJc w:val="left"/>
      <w:pPr>
        <w:tabs>
          <w:tab w:val="num" w:pos="1440"/>
        </w:tabs>
        <w:ind w:left="1440" w:hanging="360"/>
      </w:pPr>
      <w:rPr>
        <w:rFonts w:ascii="Wingdings" w:hAnsi="Wingdings" w:hint="default"/>
      </w:rPr>
    </w:lvl>
    <w:lvl w:ilvl="2" w:tplc="F2AAFB3C" w:tentative="1">
      <w:start w:val="1"/>
      <w:numFmt w:val="bullet"/>
      <w:lvlText w:val=""/>
      <w:lvlJc w:val="left"/>
      <w:pPr>
        <w:tabs>
          <w:tab w:val="num" w:pos="2160"/>
        </w:tabs>
        <w:ind w:left="2160" w:hanging="360"/>
      </w:pPr>
      <w:rPr>
        <w:rFonts w:ascii="Wingdings" w:hAnsi="Wingdings" w:hint="default"/>
      </w:rPr>
    </w:lvl>
    <w:lvl w:ilvl="3" w:tplc="E9C488D4" w:tentative="1">
      <w:start w:val="1"/>
      <w:numFmt w:val="bullet"/>
      <w:lvlText w:val=""/>
      <w:lvlJc w:val="left"/>
      <w:pPr>
        <w:tabs>
          <w:tab w:val="num" w:pos="2880"/>
        </w:tabs>
        <w:ind w:left="2880" w:hanging="360"/>
      </w:pPr>
      <w:rPr>
        <w:rFonts w:ascii="Wingdings" w:hAnsi="Wingdings" w:hint="default"/>
      </w:rPr>
    </w:lvl>
    <w:lvl w:ilvl="4" w:tplc="9BD85EEE" w:tentative="1">
      <w:start w:val="1"/>
      <w:numFmt w:val="bullet"/>
      <w:lvlText w:val=""/>
      <w:lvlJc w:val="left"/>
      <w:pPr>
        <w:tabs>
          <w:tab w:val="num" w:pos="3600"/>
        </w:tabs>
        <w:ind w:left="3600" w:hanging="360"/>
      </w:pPr>
      <w:rPr>
        <w:rFonts w:ascii="Wingdings" w:hAnsi="Wingdings" w:hint="default"/>
      </w:rPr>
    </w:lvl>
    <w:lvl w:ilvl="5" w:tplc="5DB2D6DA" w:tentative="1">
      <w:start w:val="1"/>
      <w:numFmt w:val="bullet"/>
      <w:lvlText w:val=""/>
      <w:lvlJc w:val="left"/>
      <w:pPr>
        <w:tabs>
          <w:tab w:val="num" w:pos="4320"/>
        </w:tabs>
        <w:ind w:left="4320" w:hanging="360"/>
      </w:pPr>
      <w:rPr>
        <w:rFonts w:ascii="Wingdings" w:hAnsi="Wingdings" w:hint="default"/>
      </w:rPr>
    </w:lvl>
    <w:lvl w:ilvl="6" w:tplc="F50A4BEE" w:tentative="1">
      <w:start w:val="1"/>
      <w:numFmt w:val="bullet"/>
      <w:lvlText w:val=""/>
      <w:lvlJc w:val="left"/>
      <w:pPr>
        <w:tabs>
          <w:tab w:val="num" w:pos="5040"/>
        </w:tabs>
        <w:ind w:left="5040" w:hanging="360"/>
      </w:pPr>
      <w:rPr>
        <w:rFonts w:ascii="Wingdings" w:hAnsi="Wingdings" w:hint="default"/>
      </w:rPr>
    </w:lvl>
    <w:lvl w:ilvl="7" w:tplc="55E6CCA8" w:tentative="1">
      <w:start w:val="1"/>
      <w:numFmt w:val="bullet"/>
      <w:lvlText w:val=""/>
      <w:lvlJc w:val="left"/>
      <w:pPr>
        <w:tabs>
          <w:tab w:val="num" w:pos="5760"/>
        </w:tabs>
        <w:ind w:left="5760" w:hanging="360"/>
      </w:pPr>
      <w:rPr>
        <w:rFonts w:ascii="Wingdings" w:hAnsi="Wingdings" w:hint="default"/>
      </w:rPr>
    </w:lvl>
    <w:lvl w:ilvl="8" w:tplc="D8F0EF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31C69"/>
    <w:multiLevelType w:val="hybridMultilevel"/>
    <w:tmpl w:val="4638569C"/>
    <w:lvl w:ilvl="0" w:tplc="02A249FC">
      <w:start w:val="1"/>
      <w:numFmt w:val="bullet"/>
      <w:lvlText w:val=""/>
      <w:lvlJc w:val="left"/>
      <w:pPr>
        <w:tabs>
          <w:tab w:val="num" w:pos="720"/>
        </w:tabs>
        <w:ind w:left="720" w:hanging="360"/>
      </w:pPr>
      <w:rPr>
        <w:rFonts w:ascii="Wingdings" w:hAnsi="Wingdings" w:hint="default"/>
      </w:rPr>
    </w:lvl>
    <w:lvl w:ilvl="1" w:tplc="A27C0780" w:tentative="1">
      <w:start w:val="1"/>
      <w:numFmt w:val="bullet"/>
      <w:lvlText w:val=""/>
      <w:lvlJc w:val="left"/>
      <w:pPr>
        <w:tabs>
          <w:tab w:val="num" w:pos="1440"/>
        </w:tabs>
        <w:ind w:left="1440" w:hanging="360"/>
      </w:pPr>
      <w:rPr>
        <w:rFonts w:ascii="Wingdings" w:hAnsi="Wingdings" w:hint="default"/>
      </w:rPr>
    </w:lvl>
    <w:lvl w:ilvl="2" w:tplc="36EEA622" w:tentative="1">
      <w:start w:val="1"/>
      <w:numFmt w:val="bullet"/>
      <w:lvlText w:val=""/>
      <w:lvlJc w:val="left"/>
      <w:pPr>
        <w:tabs>
          <w:tab w:val="num" w:pos="2160"/>
        </w:tabs>
        <w:ind w:left="2160" w:hanging="360"/>
      </w:pPr>
      <w:rPr>
        <w:rFonts w:ascii="Wingdings" w:hAnsi="Wingdings" w:hint="default"/>
      </w:rPr>
    </w:lvl>
    <w:lvl w:ilvl="3" w:tplc="FD24E5B8" w:tentative="1">
      <w:start w:val="1"/>
      <w:numFmt w:val="bullet"/>
      <w:lvlText w:val=""/>
      <w:lvlJc w:val="left"/>
      <w:pPr>
        <w:tabs>
          <w:tab w:val="num" w:pos="2880"/>
        </w:tabs>
        <w:ind w:left="2880" w:hanging="360"/>
      </w:pPr>
      <w:rPr>
        <w:rFonts w:ascii="Wingdings" w:hAnsi="Wingdings" w:hint="default"/>
      </w:rPr>
    </w:lvl>
    <w:lvl w:ilvl="4" w:tplc="504CC606" w:tentative="1">
      <w:start w:val="1"/>
      <w:numFmt w:val="bullet"/>
      <w:lvlText w:val=""/>
      <w:lvlJc w:val="left"/>
      <w:pPr>
        <w:tabs>
          <w:tab w:val="num" w:pos="3600"/>
        </w:tabs>
        <w:ind w:left="3600" w:hanging="360"/>
      </w:pPr>
      <w:rPr>
        <w:rFonts w:ascii="Wingdings" w:hAnsi="Wingdings" w:hint="default"/>
      </w:rPr>
    </w:lvl>
    <w:lvl w:ilvl="5" w:tplc="47A62C3A" w:tentative="1">
      <w:start w:val="1"/>
      <w:numFmt w:val="bullet"/>
      <w:lvlText w:val=""/>
      <w:lvlJc w:val="left"/>
      <w:pPr>
        <w:tabs>
          <w:tab w:val="num" w:pos="4320"/>
        </w:tabs>
        <w:ind w:left="4320" w:hanging="360"/>
      </w:pPr>
      <w:rPr>
        <w:rFonts w:ascii="Wingdings" w:hAnsi="Wingdings" w:hint="default"/>
      </w:rPr>
    </w:lvl>
    <w:lvl w:ilvl="6" w:tplc="12161B76" w:tentative="1">
      <w:start w:val="1"/>
      <w:numFmt w:val="bullet"/>
      <w:lvlText w:val=""/>
      <w:lvlJc w:val="left"/>
      <w:pPr>
        <w:tabs>
          <w:tab w:val="num" w:pos="5040"/>
        </w:tabs>
        <w:ind w:left="5040" w:hanging="360"/>
      </w:pPr>
      <w:rPr>
        <w:rFonts w:ascii="Wingdings" w:hAnsi="Wingdings" w:hint="default"/>
      </w:rPr>
    </w:lvl>
    <w:lvl w:ilvl="7" w:tplc="F0965116" w:tentative="1">
      <w:start w:val="1"/>
      <w:numFmt w:val="bullet"/>
      <w:lvlText w:val=""/>
      <w:lvlJc w:val="left"/>
      <w:pPr>
        <w:tabs>
          <w:tab w:val="num" w:pos="5760"/>
        </w:tabs>
        <w:ind w:left="5760" w:hanging="360"/>
      </w:pPr>
      <w:rPr>
        <w:rFonts w:ascii="Wingdings" w:hAnsi="Wingdings" w:hint="default"/>
      </w:rPr>
    </w:lvl>
    <w:lvl w:ilvl="8" w:tplc="38B6EF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8719D"/>
    <w:multiLevelType w:val="hybridMultilevel"/>
    <w:tmpl w:val="EA4CE67A"/>
    <w:lvl w:ilvl="0" w:tplc="87820E58">
      <w:start w:val="1"/>
      <w:numFmt w:val="bullet"/>
      <w:lvlText w:val=""/>
      <w:lvlJc w:val="left"/>
      <w:pPr>
        <w:tabs>
          <w:tab w:val="num" w:pos="720"/>
        </w:tabs>
        <w:ind w:left="720" w:hanging="360"/>
      </w:pPr>
      <w:rPr>
        <w:rFonts w:ascii="Wingdings" w:hAnsi="Wingdings" w:hint="default"/>
      </w:rPr>
    </w:lvl>
    <w:lvl w:ilvl="1" w:tplc="8C54E204" w:tentative="1">
      <w:start w:val="1"/>
      <w:numFmt w:val="bullet"/>
      <w:lvlText w:val=""/>
      <w:lvlJc w:val="left"/>
      <w:pPr>
        <w:tabs>
          <w:tab w:val="num" w:pos="1440"/>
        </w:tabs>
        <w:ind w:left="1440" w:hanging="360"/>
      </w:pPr>
      <w:rPr>
        <w:rFonts w:ascii="Wingdings" w:hAnsi="Wingdings" w:hint="default"/>
      </w:rPr>
    </w:lvl>
    <w:lvl w:ilvl="2" w:tplc="41CED786" w:tentative="1">
      <w:start w:val="1"/>
      <w:numFmt w:val="bullet"/>
      <w:lvlText w:val=""/>
      <w:lvlJc w:val="left"/>
      <w:pPr>
        <w:tabs>
          <w:tab w:val="num" w:pos="2160"/>
        </w:tabs>
        <w:ind w:left="2160" w:hanging="360"/>
      </w:pPr>
      <w:rPr>
        <w:rFonts w:ascii="Wingdings" w:hAnsi="Wingdings" w:hint="default"/>
      </w:rPr>
    </w:lvl>
    <w:lvl w:ilvl="3" w:tplc="C972A576" w:tentative="1">
      <w:start w:val="1"/>
      <w:numFmt w:val="bullet"/>
      <w:lvlText w:val=""/>
      <w:lvlJc w:val="left"/>
      <w:pPr>
        <w:tabs>
          <w:tab w:val="num" w:pos="2880"/>
        </w:tabs>
        <w:ind w:left="2880" w:hanging="360"/>
      </w:pPr>
      <w:rPr>
        <w:rFonts w:ascii="Wingdings" w:hAnsi="Wingdings" w:hint="default"/>
      </w:rPr>
    </w:lvl>
    <w:lvl w:ilvl="4" w:tplc="3A1A5C96" w:tentative="1">
      <w:start w:val="1"/>
      <w:numFmt w:val="bullet"/>
      <w:lvlText w:val=""/>
      <w:lvlJc w:val="left"/>
      <w:pPr>
        <w:tabs>
          <w:tab w:val="num" w:pos="3600"/>
        </w:tabs>
        <w:ind w:left="3600" w:hanging="360"/>
      </w:pPr>
      <w:rPr>
        <w:rFonts w:ascii="Wingdings" w:hAnsi="Wingdings" w:hint="default"/>
      </w:rPr>
    </w:lvl>
    <w:lvl w:ilvl="5" w:tplc="70CCD82A" w:tentative="1">
      <w:start w:val="1"/>
      <w:numFmt w:val="bullet"/>
      <w:lvlText w:val=""/>
      <w:lvlJc w:val="left"/>
      <w:pPr>
        <w:tabs>
          <w:tab w:val="num" w:pos="4320"/>
        </w:tabs>
        <w:ind w:left="4320" w:hanging="360"/>
      </w:pPr>
      <w:rPr>
        <w:rFonts w:ascii="Wingdings" w:hAnsi="Wingdings" w:hint="default"/>
      </w:rPr>
    </w:lvl>
    <w:lvl w:ilvl="6" w:tplc="4A0C1446" w:tentative="1">
      <w:start w:val="1"/>
      <w:numFmt w:val="bullet"/>
      <w:lvlText w:val=""/>
      <w:lvlJc w:val="left"/>
      <w:pPr>
        <w:tabs>
          <w:tab w:val="num" w:pos="5040"/>
        </w:tabs>
        <w:ind w:left="5040" w:hanging="360"/>
      </w:pPr>
      <w:rPr>
        <w:rFonts w:ascii="Wingdings" w:hAnsi="Wingdings" w:hint="default"/>
      </w:rPr>
    </w:lvl>
    <w:lvl w:ilvl="7" w:tplc="2446EF08" w:tentative="1">
      <w:start w:val="1"/>
      <w:numFmt w:val="bullet"/>
      <w:lvlText w:val=""/>
      <w:lvlJc w:val="left"/>
      <w:pPr>
        <w:tabs>
          <w:tab w:val="num" w:pos="5760"/>
        </w:tabs>
        <w:ind w:left="5760" w:hanging="360"/>
      </w:pPr>
      <w:rPr>
        <w:rFonts w:ascii="Wingdings" w:hAnsi="Wingdings" w:hint="default"/>
      </w:rPr>
    </w:lvl>
    <w:lvl w:ilvl="8" w:tplc="B4C2FA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D4078"/>
    <w:multiLevelType w:val="hybridMultilevel"/>
    <w:tmpl w:val="E9145C0E"/>
    <w:lvl w:ilvl="0" w:tplc="F6E40B7A">
      <w:start w:val="1"/>
      <w:numFmt w:val="bullet"/>
      <w:lvlText w:val=""/>
      <w:lvlJc w:val="left"/>
      <w:pPr>
        <w:tabs>
          <w:tab w:val="num" w:pos="720"/>
        </w:tabs>
        <w:ind w:left="720" w:hanging="360"/>
      </w:pPr>
      <w:rPr>
        <w:rFonts w:ascii="Wingdings" w:hAnsi="Wingdings" w:hint="default"/>
      </w:rPr>
    </w:lvl>
    <w:lvl w:ilvl="1" w:tplc="AA46A972" w:tentative="1">
      <w:start w:val="1"/>
      <w:numFmt w:val="bullet"/>
      <w:lvlText w:val=""/>
      <w:lvlJc w:val="left"/>
      <w:pPr>
        <w:tabs>
          <w:tab w:val="num" w:pos="1440"/>
        </w:tabs>
        <w:ind w:left="1440" w:hanging="360"/>
      </w:pPr>
      <w:rPr>
        <w:rFonts w:ascii="Wingdings" w:hAnsi="Wingdings" w:hint="default"/>
      </w:rPr>
    </w:lvl>
    <w:lvl w:ilvl="2" w:tplc="FDAC6CDA" w:tentative="1">
      <w:start w:val="1"/>
      <w:numFmt w:val="bullet"/>
      <w:lvlText w:val=""/>
      <w:lvlJc w:val="left"/>
      <w:pPr>
        <w:tabs>
          <w:tab w:val="num" w:pos="2160"/>
        </w:tabs>
        <w:ind w:left="2160" w:hanging="360"/>
      </w:pPr>
      <w:rPr>
        <w:rFonts w:ascii="Wingdings" w:hAnsi="Wingdings" w:hint="default"/>
      </w:rPr>
    </w:lvl>
    <w:lvl w:ilvl="3" w:tplc="61963F94" w:tentative="1">
      <w:start w:val="1"/>
      <w:numFmt w:val="bullet"/>
      <w:lvlText w:val=""/>
      <w:lvlJc w:val="left"/>
      <w:pPr>
        <w:tabs>
          <w:tab w:val="num" w:pos="2880"/>
        </w:tabs>
        <w:ind w:left="2880" w:hanging="360"/>
      </w:pPr>
      <w:rPr>
        <w:rFonts w:ascii="Wingdings" w:hAnsi="Wingdings" w:hint="default"/>
      </w:rPr>
    </w:lvl>
    <w:lvl w:ilvl="4" w:tplc="87927D3C" w:tentative="1">
      <w:start w:val="1"/>
      <w:numFmt w:val="bullet"/>
      <w:lvlText w:val=""/>
      <w:lvlJc w:val="left"/>
      <w:pPr>
        <w:tabs>
          <w:tab w:val="num" w:pos="3600"/>
        </w:tabs>
        <w:ind w:left="3600" w:hanging="360"/>
      </w:pPr>
      <w:rPr>
        <w:rFonts w:ascii="Wingdings" w:hAnsi="Wingdings" w:hint="default"/>
      </w:rPr>
    </w:lvl>
    <w:lvl w:ilvl="5" w:tplc="CC7E7226" w:tentative="1">
      <w:start w:val="1"/>
      <w:numFmt w:val="bullet"/>
      <w:lvlText w:val=""/>
      <w:lvlJc w:val="left"/>
      <w:pPr>
        <w:tabs>
          <w:tab w:val="num" w:pos="4320"/>
        </w:tabs>
        <w:ind w:left="4320" w:hanging="360"/>
      </w:pPr>
      <w:rPr>
        <w:rFonts w:ascii="Wingdings" w:hAnsi="Wingdings" w:hint="default"/>
      </w:rPr>
    </w:lvl>
    <w:lvl w:ilvl="6" w:tplc="9AAAFD54" w:tentative="1">
      <w:start w:val="1"/>
      <w:numFmt w:val="bullet"/>
      <w:lvlText w:val=""/>
      <w:lvlJc w:val="left"/>
      <w:pPr>
        <w:tabs>
          <w:tab w:val="num" w:pos="5040"/>
        </w:tabs>
        <w:ind w:left="5040" w:hanging="360"/>
      </w:pPr>
      <w:rPr>
        <w:rFonts w:ascii="Wingdings" w:hAnsi="Wingdings" w:hint="default"/>
      </w:rPr>
    </w:lvl>
    <w:lvl w:ilvl="7" w:tplc="31306E72" w:tentative="1">
      <w:start w:val="1"/>
      <w:numFmt w:val="bullet"/>
      <w:lvlText w:val=""/>
      <w:lvlJc w:val="left"/>
      <w:pPr>
        <w:tabs>
          <w:tab w:val="num" w:pos="5760"/>
        </w:tabs>
        <w:ind w:left="5760" w:hanging="360"/>
      </w:pPr>
      <w:rPr>
        <w:rFonts w:ascii="Wingdings" w:hAnsi="Wingdings" w:hint="default"/>
      </w:rPr>
    </w:lvl>
    <w:lvl w:ilvl="8" w:tplc="A0D6AC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42CE2"/>
    <w:multiLevelType w:val="hybridMultilevel"/>
    <w:tmpl w:val="0BCE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662F8"/>
    <w:multiLevelType w:val="hybridMultilevel"/>
    <w:tmpl w:val="39B6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F45C2"/>
    <w:multiLevelType w:val="hybridMultilevel"/>
    <w:tmpl w:val="E4703858"/>
    <w:lvl w:ilvl="0" w:tplc="CFE2C3D4">
      <w:start w:val="1"/>
      <w:numFmt w:val="bullet"/>
      <w:lvlText w:val=""/>
      <w:lvlJc w:val="left"/>
      <w:pPr>
        <w:tabs>
          <w:tab w:val="num" w:pos="720"/>
        </w:tabs>
        <w:ind w:left="720" w:hanging="360"/>
      </w:pPr>
      <w:rPr>
        <w:rFonts w:ascii="Wingdings" w:hAnsi="Wingdings" w:hint="default"/>
      </w:rPr>
    </w:lvl>
    <w:lvl w:ilvl="1" w:tplc="21E6ED12" w:tentative="1">
      <w:start w:val="1"/>
      <w:numFmt w:val="bullet"/>
      <w:lvlText w:val=""/>
      <w:lvlJc w:val="left"/>
      <w:pPr>
        <w:tabs>
          <w:tab w:val="num" w:pos="1440"/>
        </w:tabs>
        <w:ind w:left="1440" w:hanging="360"/>
      </w:pPr>
      <w:rPr>
        <w:rFonts w:ascii="Wingdings" w:hAnsi="Wingdings" w:hint="default"/>
      </w:rPr>
    </w:lvl>
    <w:lvl w:ilvl="2" w:tplc="7510795E" w:tentative="1">
      <w:start w:val="1"/>
      <w:numFmt w:val="bullet"/>
      <w:lvlText w:val=""/>
      <w:lvlJc w:val="left"/>
      <w:pPr>
        <w:tabs>
          <w:tab w:val="num" w:pos="2160"/>
        </w:tabs>
        <w:ind w:left="2160" w:hanging="360"/>
      </w:pPr>
      <w:rPr>
        <w:rFonts w:ascii="Wingdings" w:hAnsi="Wingdings" w:hint="default"/>
      </w:rPr>
    </w:lvl>
    <w:lvl w:ilvl="3" w:tplc="754E8ECE" w:tentative="1">
      <w:start w:val="1"/>
      <w:numFmt w:val="bullet"/>
      <w:lvlText w:val=""/>
      <w:lvlJc w:val="left"/>
      <w:pPr>
        <w:tabs>
          <w:tab w:val="num" w:pos="2880"/>
        </w:tabs>
        <w:ind w:left="2880" w:hanging="360"/>
      </w:pPr>
      <w:rPr>
        <w:rFonts w:ascii="Wingdings" w:hAnsi="Wingdings" w:hint="default"/>
      </w:rPr>
    </w:lvl>
    <w:lvl w:ilvl="4" w:tplc="217E5A56" w:tentative="1">
      <w:start w:val="1"/>
      <w:numFmt w:val="bullet"/>
      <w:lvlText w:val=""/>
      <w:lvlJc w:val="left"/>
      <w:pPr>
        <w:tabs>
          <w:tab w:val="num" w:pos="3600"/>
        </w:tabs>
        <w:ind w:left="3600" w:hanging="360"/>
      </w:pPr>
      <w:rPr>
        <w:rFonts w:ascii="Wingdings" w:hAnsi="Wingdings" w:hint="default"/>
      </w:rPr>
    </w:lvl>
    <w:lvl w:ilvl="5" w:tplc="13F26CEC" w:tentative="1">
      <w:start w:val="1"/>
      <w:numFmt w:val="bullet"/>
      <w:lvlText w:val=""/>
      <w:lvlJc w:val="left"/>
      <w:pPr>
        <w:tabs>
          <w:tab w:val="num" w:pos="4320"/>
        </w:tabs>
        <w:ind w:left="4320" w:hanging="360"/>
      </w:pPr>
      <w:rPr>
        <w:rFonts w:ascii="Wingdings" w:hAnsi="Wingdings" w:hint="default"/>
      </w:rPr>
    </w:lvl>
    <w:lvl w:ilvl="6" w:tplc="333857F0" w:tentative="1">
      <w:start w:val="1"/>
      <w:numFmt w:val="bullet"/>
      <w:lvlText w:val=""/>
      <w:lvlJc w:val="left"/>
      <w:pPr>
        <w:tabs>
          <w:tab w:val="num" w:pos="5040"/>
        </w:tabs>
        <w:ind w:left="5040" w:hanging="360"/>
      </w:pPr>
      <w:rPr>
        <w:rFonts w:ascii="Wingdings" w:hAnsi="Wingdings" w:hint="default"/>
      </w:rPr>
    </w:lvl>
    <w:lvl w:ilvl="7" w:tplc="E5187E34" w:tentative="1">
      <w:start w:val="1"/>
      <w:numFmt w:val="bullet"/>
      <w:lvlText w:val=""/>
      <w:lvlJc w:val="left"/>
      <w:pPr>
        <w:tabs>
          <w:tab w:val="num" w:pos="5760"/>
        </w:tabs>
        <w:ind w:left="5760" w:hanging="360"/>
      </w:pPr>
      <w:rPr>
        <w:rFonts w:ascii="Wingdings" w:hAnsi="Wingdings" w:hint="default"/>
      </w:rPr>
    </w:lvl>
    <w:lvl w:ilvl="8" w:tplc="1F3800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92595"/>
    <w:multiLevelType w:val="hybridMultilevel"/>
    <w:tmpl w:val="D9AE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C2A4D"/>
    <w:multiLevelType w:val="hybridMultilevel"/>
    <w:tmpl w:val="EFEE3AE2"/>
    <w:lvl w:ilvl="0" w:tplc="508EAFDC">
      <w:start w:val="1"/>
      <w:numFmt w:val="bullet"/>
      <w:lvlText w:val=""/>
      <w:lvlJc w:val="left"/>
      <w:pPr>
        <w:tabs>
          <w:tab w:val="num" w:pos="720"/>
        </w:tabs>
        <w:ind w:left="720" w:hanging="360"/>
      </w:pPr>
      <w:rPr>
        <w:rFonts w:ascii="Wingdings" w:hAnsi="Wingdings" w:hint="default"/>
      </w:rPr>
    </w:lvl>
    <w:lvl w:ilvl="1" w:tplc="3210E7C6" w:tentative="1">
      <w:start w:val="1"/>
      <w:numFmt w:val="bullet"/>
      <w:lvlText w:val=""/>
      <w:lvlJc w:val="left"/>
      <w:pPr>
        <w:tabs>
          <w:tab w:val="num" w:pos="1440"/>
        </w:tabs>
        <w:ind w:left="1440" w:hanging="360"/>
      </w:pPr>
      <w:rPr>
        <w:rFonts w:ascii="Wingdings" w:hAnsi="Wingdings" w:hint="default"/>
      </w:rPr>
    </w:lvl>
    <w:lvl w:ilvl="2" w:tplc="3A58903E" w:tentative="1">
      <w:start w:val="1"/>
      <w:numFmt w:val="bullet"/>
      <w:lvlText w:val=""/>
      <w:lvlJc w:val="left"/>
      <w:pPr>
        <w:tabs>
          <w:tab w:val="num" w:pos="2160"/>
        </w:tabs>
        <w:ind w:left="2160" w:hanging="360"/>
      </w:pPr>
      <w:rPr>
        <w:rFonts w:ascii="Wingdings" w:hAnsi="Wingdings" w:hint="default"/>
      </w:rPr>
    </w:lvl>
    <w:lvl w:ilvl="3" w:tplc="05C82152" w:tentative="1">
      <w:start w:val="1"/>
      <w:numFmt w:val="bullet"/>
      <w:lvlText w:val=""/>
      <w:lvlJc w:val="left"/>
      <w:pPr>
        <w:tabs>
          <w:tab w:val="num" w:pos="2880"/>
        </w:tabs>
        <w:ind w:left="2880" w:hanging="360"/>
      </w:pPr>
      <w:rPr>
        <w:rFonts w:ascii="Wingdings" w:hAnsi="Wingdings" w:hint="default"/>
      </w:rPr>
    </w:lvl>
    <w:lvl w:ilvl="4" w:tplc="CE4235A0" w:tentative="1">
      <w:start w:val="1"/>
      <w:numFmt w:val="bullet"/>
      <w:lvlText w:val=""/>
      <w:lvlJc w:val="left"/>
      <w:pPr>
        <w:tabs>
          <w:tab w:val="num" w:pos="3600"/>
        </w:tabs>
        <w:ind w:left="3600" w:hanging="360"/>
      </w:pPr>
      <w:rPr>
        <w:rFonts w:ascii="Wingdings" w:hAnsi="Wingdings" w:hint="default"/>
      </w:rPr>
    </w:lvl>
    <w:lvl w:ilvl="5" w:tplc="99445DC0" w:tentative="1">
      <w:start w:val="1"/>
      <w:numFmt w:val="bullet"/>
      <w:lvlText w:val=""/>
      <w:lvlJc w:val="left"/>
      <w:pPr>
        <w:tabs>
          <w:tab w:val="num" w:pos="4320"/>
        </w:tabs>
        <w:ind w:left="4320" w:hanging="360"/>
      </w:pPr>
      <w:rPr>
        <w:rFonts w:ascii="Wingdings" w:hAnsi="Wingdings" w:hint="default"/>
      </w:rPr>
    </w:lvl>
    <w:lvl w:ilvl="6" w:tplc="1FA45120" w:tentative="1">
      <w:start w:val="1"/>
      <w:numFmt w:val="bullet"/>
      <w:lvlText w:val=""/>
      <w:lvlJc w:val="left"/>
      <w:pPr>
        <w:tabs>
          <w:tab w:val="num" w:pos="5040"/>
        </w:tabs>
        <w:ind w:left="5040" w:hanging="360"/>
      </w:pPr>
      <w:rPr>
        <w:rFonts w:ascii="Wingdings" w:hAnsi="Wingdings" w:hint="default"/>
      </w:rPr>
    </w:lvl>
    <w:lvl w:ilvl="7" w:tplc="978095F4" w:tentative="1">
      <w:start w:val="1"/>
      <w:numFmt w:val="bullet"/>
      <w:lvlText w:val=""/>
      <w:lvlJc w:val="left"/>
      <w:pPr>
        <w:tabs>
          <w:tab w:val="num" w:pos="5760"/>
        </w:tabs>
        <w:ind w:left="5760" w:hanging="360"/>
      </w:pPr>
      <w:rPr>
        <w:rFonts w:ascii="Wingdings" w:hAnsi="Wingdings" w:hint="default"/>
      </w:rPr>
    </w:lvl>
    <w:lvl w:ilvl="8" w:tplc="1D801B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F6DFD"/>
    <w:multiLevelType w:val="hybridMultilevel"/>
    <w:tmpl w:val="8612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A2A4B"/>
    <w:multiLevelType w:val="hybridMultilevel"/>
    <w:tmpl w:val="5A50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5E6B41"/>
    <w:multiLevelType w:val="hybridMultilevel"/>
    <w:tmpl w:val="BD46BFC8"/>
    <w:lvl w:ilvl="0" w:tplc="F1AE4284">
      <w:start w:val="1"/>
      <w:numFmt w:val="bullet"/>
      <w:lvlText w:val=""/>
      <w:lvlJc w:val="left"/>
      <w:pPr>
        <w:tabs>
          <w:tab w:val="num" w:pos="720"/>
        </w:tabs>
        <w:ind w:left="720" w:hanging="360"/>
      </w:pPr>
      <w:rPr>
        <w:rFonts w:ascii="Wingdings" w:hAnsi="Wingdings" w:hint="default"/>
      </w:rPr>
    </w:lvl>
    <w:lvl w:ilvl="1" w:tplc="475274B0" w:tentative="1">
      <w:start w:val="1"/>
      <w:numFmt w:val="bullet"/>
      <w:lvlText w:val=""/>
      <w:lvlJc w:val="left"/>
      <w:pPr>
        <w:tabs>
          <w:tab w:val="num" w:pos="1440"/>
        </w:tabs>
        <w:ind w:left="1440" w:hanging="360"/>
      </w:pPr>
      <w:rPr>
        <w:rFonts w:ascii="Wingdings" w:hAnsi="Wingdings" w:hint="default"/>
      </w:rPr>
    </w:lvl>
    <w:lvl w:ilvl="2" w:tplc="04C44172" w:tentative="1">
      <w:start w:val="1"/>
      <w:numFmt w:val="bullet"/>
      <w:lvlText w:val=""/>
      <w:lvlJc w:val="left"/>
      <w:pPr>
        <w:tabs>
          <w:tab w:val="num" w:pos="2160"/>
        </w:tabs>
        <w:ind w:left="2160" w:hanging="360"/>
      </w:pPr>
      <w:rPr>
        <w:rFonts w:ascii="Wingdings" w:hAnsi="Wingdings" w:hint="default"/>
      </w:rPr>
    </w:lvl>
    <w:lvl w:ilvl="3" w:tplc="44EEED48" w:tentative="1">
      <w:start w:val="1"/>
      <w:numFmt w:val="bullet"/>
      <w:lvlText w:val=""/>
      <w:lvlJc w:val="left"/>
      <w:pPr>
        <w:tabs>
          <w:tab w:val="num" w:pos="2880"/>
        </w:tabs>
        <w:ind w:left="2880" w:hanging="360"/>
      </w:pPr>
      <w:rPr>
        <w:rFonts w:ascii="Wingdings" w:hAnsi="Wingdings" w:hint="default"/>
      </w:rPr>
    </w:lvl>
    <w:lvl w:ilvl="4" w:tplc="9878D120" w:tentative="1">
      <w:start w:val="1"/>
      <w:numFmt w:val="bullet"/>
      <w:lvlText w:val=""/>
      <w:lvlJc w:val="left"/>
      <w:pPr>
        <w:tabs>
          <w:tab w:val="num" w:pos="3600"/>
        </w:tabs>
        <w:ind w:left="3600" w:hanging="360"/>
      </w:pPr>
      <w:rPr>
        <w:rFonts w:ascii="Wingdings" w:hAnsi="Wingdings" w:hint="default"/>
      </w:rPr>
    </w:lvl>
    <w:lvl w:ilvl="5" w:tplc="6418711C" w:tentative="1">
      <w:start w:val="1"/>
      <w:numFmt w:val="bullet"/>
      <w:lvlText w:val=""/>
      <w:lvlJc w:val="left"/>
      <w:pPr>
        <w:tabs>
          <w:tab w:val="num" w:pos="4320"/>
        </w:tabs>
        <w:ind w:left="4320" w:hanging="360"/>
      </w:pPr>
      <w:rPr>
        <w:rFonts w:ascii="Wingdings" w:hAnsi="Wingdings" w:hint="default"/>
      </w:rPr>
    </w:lvl>
    <w:lvl w:ilvl="6" w:tplc="DCC29B0E" w:tentative="1">
      <w:start w:val="1"/>
      <w:numFmt w:val="bullet"/>
      <w:lvlText w:val=""/>
      <w:lvlJc w:val="left"/>
      <w:pPr>
        <w:tabs>
          <w:tab w:val="num" w:pos="5040"/>
        </w:tabs>
        <w:ind w:left="5040" w:hanging="360"/>
      </w:pPr>
      <w:rPr>
        <w:rFonts w:ascii="Wingdings" w:hAnsi="Wingdings" w:hint="default"/>
      </w:rPr>
    </w:lvl>
    <w:lvl w:ilvl="7" w:tplc="CFF0DC0E" w:tentative="1">
      <w:start w:val="1"/>
      <w:numFmt w:val="bullet"/>
      <w:lvlText w:val=""/>
      <w:lvlJc w:val="left"/>
      <w:pPr>
        <w:tabs>
          <w:tab w:val="num" w:pos="5760"/>
        </w:tabs>
        <w:ind w:left="5760" w:hanging="360"/>
      </w:pPr>
      <w:rPr>
        <w:rFonts w:ascii="Wingdings" w:hAnsi="Wingdings" w:hint="default"/>
      </w:rPr>
    </w:lvl>
    <w:lvl w:ilvl="8" w:tplc="96829F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B69A1"/>
    <w:multiLevelType w:val="hybridMultilevel"/>
    <w:tmpl w:val="32BCC898"/>
    <w:lvl w:ilvl="0" w:tplc="F0685C24">
      <w:start w:val="1"/>
      <w:numFmt w:val="bullet"/>
      <w:lvlText w:val=""/>
      <w:lvlJc w:val="left"/>
      <w:pPr>
        <w:tabs>
          <w:tab w:val="num" w:pos="720"/>
        </w:tabs>
        <w:ind w:left="720" w:hanging="360"/>
      </w:pPr>
      <w:rPr>
        <w:rFonts w:ascii="Wingdings" w:hAnsi="Wingdings" w:hint="default"/>
      </w:rPr>
    </w:lvl>
    <w:lvl w:ilvl="1" w:tplc="5FE6574C" w:tentative="1">
      <w:start w:val="1"/>
      <w:numFmt w:val="bullet"/>
      <w:lvlText w:val=""/>
      <w:lvlJc w:val="left"/>
      <w:pPr>
        <w:tabs>
          <w:tab w:val="num" w:pos="1440"/>
        </w:tabs>
        <w:ind w:left="1440" w:hanging="360"/>
      </w:pPr>
      <w:rPr>
        <w:rFonts w:ascii="Wingdings" w:hAnsi="Wingdings" w:hint="default"/>
      </w:rPr>
    </w:lvl>
    <w:lvl w:ilvl="2" w:tplc="9B9071BC" w:tentative="1">
      <w:start w:val="1"/>
      <w:numFmt w:val="bullet"/>
      <w:lvlText w:val=""/>
      <w:lvlJc w:val="left"/>
      <w:pPr>
        <w:tabs>
          <w:tab w:val="num" w:pos="2160"/>
        </w:tabs>
        <w:ind w:left="2160" w:hanging="360"/>
      </w:pPr>
      <w:rPr>
        <w:rFonts w:ascii="Wingdings" w:hAnsi="Wingdings" w:hint="default"/>
      </w:rPr>
    </w:lvl>
    <w:lvl w:ilvl="3" w:tplc="A11424EA" w:tentative="1">
      <w:start w:val="1"/>
      <w:numFmt w:val="bullet"/>
      <w:lvlText w:val=""/>
      <w:lvlJc w:val="left"/>
      <w:pPr>
        <w:tabs>
          <w:tab w:val="num" w:pos="2880"/>
        </w:tabs>
        <w:ind w:left="2880" w:hanging="360"/>
      </w:pPr>
      <w:rPr>
        <w:rFonts w:ascii="Wingdings" w:hAnsi="Wingdings" w:hint="default"/>
      </w:rPr>
    </w:lvl>
    <w:lvl w:ilvl="4" w:tplc="A296044E" w:tentative="1">
      <w:start w:val="1"/>
      <w:numFmt w:val="bullet"/>
      <w:lvlText w:val=""/>
      <w:lvlJc w:val="left"/>
      <w:pPr>
        <w:tabs>
          <w:tab w:val="num" w:pos="3600"/>
        </w:tabs>
        <w:ind w:left="3600" w:hanging="360"/>
      </w:pPr>
      <w:rPr>
        <w:rFonts w:ascii="Wingdings" w:hAnsi="Wingdings" w:hint="default"/>
      </w:rPr>
    </w:lvl>
    <w:lvl w:ilvl="5" w:tplc="A6AA7052" w:tentative="1">
      <w:start w:val="1"/>
      <w:numFmt w:val="bullet"/>
      <w:lvlText w:val=""/>
      <w:lvlJc w:val="left"/>
      <w:pPr>
        <w:tabs>
          <w:tab w:val="num" w:pos="4320"/>
        </w:tabs>
        <w:ind w:left="4320" w:hanging="360"/>
      </w:pPr>
      <w:rPr>
        <w:rFonts w:ascii="Wingdings" w:hAnsi="Wingdings" w:hint="default"/>
      </w:rPr>
    </w:lvl>
    <w:lvl w:ilvl="6" w:tplc="56601C60" w:tentative="1">
      <w:start w:val="1"/>
      <w:numFmt w:val="bullet"/>
      <w:lvlText w:val=""/>
      <w:lvlJc w:val="left"/>
      <w:pPr>
        <w:tabs>
          <w:tab w:val="num" w:pos="5040"/>
        </w:tabs>
        <w:ind w:left="5040" w:hanging="360"/>
      </w:pPr>
      <w:rPr>
        <w:rFonts w:ascii="Wingdings" w:hAnsi="Wingdings" w:hint="default"/>
      </w:rPr>
    </w:lvl>
    <w:lvl w:ilvl="7" w:tplc="D24C6D8C" w:tentative="1">
      <w:start w:val="1"/>
      <w:numFmt w:val="bullet"/>
      <w:lvlText w:val=""/>
      <w:lvlJc w:val="left"/>
      <w:pPr>
        <w:tabs>
          <w:tab w:val="num" w:pos="5760"/>
        </w:tabs>
        <w:ind w:left="5760" w:hanging="360"/>
      </w:pPr>
      <w:rPr>
        <w:rFonts w:ascii="Wingdings" w:hAnsi="Wingdings" w:hint="default"/>
      </w:rPr>
    </w:lvl>
    <w:lvl w:ilvl="8" w:tplc="087E37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A4237"/>
    <w:multiLevelType w:val="hybridMultilevel"/>
    <w:tmpl w:val="E59C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656B82"/>
    <w:multiLevelType w:val="hybridMultilevel"/>
    <w:tmpl w:val="69B00AE6"/>
    <w:lvl w:ilvl="0" w:tplc="683883E6">
      <w:start w:val="1"/>
      <w:numFmt w:val="bullet"/>
      <w:lvlText w:val=""/>
      <w:lvlJc w:val="left"/>
      <w:pPr>
        <w:tabs>
          <w:tab w:val="num" w:pos="720"/>
        </w:tabs>
        <w:ind w:left="720" w:hanging="360"/>
      </w:pPr>
      <w:rPr>
        <w:rFonts w:ascii="Wingdings" w:hAnsi="Wingdings" w:hint="default"/>
      </w:rPr>
    </w:lvl>
    <w:lvl w:ilvl="1" w:tplc="B45847C2" w:tentative="1">
      <w:start w:val="1"/>
      <w:numFmt w:val="bullet"/>
      <w:lvlText w:val=""/>
      <w:lvlJc w:val="left"/>
      <w:pPr>
        <w:tabs>
          <w:tab w:val="num" w:pos="1440"/>
        </w:tabs>
        <w:ind w:left="1440" w:hanging="360"/>
      </w:pPr>
      <w:rPr>
        <w:rFonts w:ascii="Wingdings" w:hAnsi="Wingdings" w:hint="default"/>
      </w:rPr>
    </w:lvl>
    <w:lvl w:ilvl="2" w:tplc="535C428E" w:tentative="1">
      <w:start w:val="1"/>
      <w:numFmt w:val="bullet"/>
      <w:lvlText w:val=""/>
      <w:lvlJc w:val="left"/>
      <w:pPr>
        <w:tabs>
          <w:tab w:val="num" w:pos="2160"/>
        </w:tabs>
        <w:ind w:left="2160" w:hanging="360"/>
      </w:pPr>
      <w:rPr>
        <w:rFonts w:ascii="Wingdings" w:hAnsi="Wingdings" w:hint="default"/>
      </w:rPr>
    </w:lvl>
    <w:lvl w:ilvl="3" w:tplc="A44A5328" w:tentative="1">
      <w:start w:val="1"/>
      <w:numFmt w:val="bullet"/>
      <w:lvlText w:val=""/>
      <w:lvlJc w:val="left"/>
      <w:pPr>
        <w:tabs>
          <w:tab w:val="num" w:pos="2880"/>
        </w:tabs>
        <w:ind w:left="2880" w:hanging="360"/>
      </w:pPr>
      <w:rPr>
        <w:rFonts w:ascii="Wingdings" w:hAnsi="Wingdings" w:hint="default"/>
      </w:rPr>
    </w:lvl>
    <w:lvl w:ilvl="4" w:tplc="9244CBF6" w:tentative="1">
      <w:start w:val="1"/>
      <w:numFmt w:val="bullet"/>
      <w:lvlText w:val=""/>
      <w:lvlJc w:val="left"/>
      <w:pPr>
        <w:tabs>
          <w:tab w:val="num" w:pos="3600"/>
        </w:tabs>
        <w:ind w:left="3600" w:hanging="360"/>
      </w:pPr>
      <w:rPr>
        <w:rFonts w:ascii="Wingdings" w:hAnsi="Wingdings" w:hint="default"/>
      </w:rPr>
    </w:lvl>
    <w:lvl w:ilvl="5" w:tplc="0FFEE4C0" w:tentative="1">
      <w:start w:val="1"/>
      <w:numFmt w:val="bullet"/>
      <w:lvlText w:val=""/>
      <w:lvlJc w:val="left"/>
      <w:pPr>
        <w:tabs>
          <w:tab w:val="num" w:pos="4320"/>
        </w:tabs>
        <w:ind w:left="4320" w:hanging="360"/>
      </w:pPr>
      <w:rPr>
        <w:rFonts w:ascii="Wingdings" w:hAnsi="Wingdings" w:hint="default"/>
      </w:rPr>
    </w:lvl>
    <w:lvl w:ilvl="6" w:tplc="33801D18" w:tentative="1">
      <w:start w:val="1"/>
      <w:numFmt w:val="bullet"/>
      <w:lvlText w:val=""/>
      <w:lvlJc w:val="left"/>
      <w:pPr>
        <w:tabs>
          <w:tab w:val="num" w:pos="5040"/>
        </w:tabs>
        <w:ind w:left="5040" w:hanging="360"/>
      </w:pPr>
      <w:rPr>
        <w:rFonts w:ascii="Wingdings" w:hAnsi="Wingdings" w:hint="default"/>
      </w:rPr>
    </w:lvl>
    <w:lvl w:ilvl="7" w:tplc="A8BCBFB8" w:tentative="1">
      <w:start w:val="1"/>
      <w:numFmt w:val="bullet"/>
      <w:lvlText w:val=""/>
      <w:lvlJc w:val="left"/>
      <w:pPr>
        <w:tabs>
          <w:tab w:val="num" w:pos="5760"/>
        </w:tabs>
        <w:ind w:left="5760" w:hanging="360"/>
      </w:pPr>
      <w:rPr>
        <w:rFonts w:ascii="Wingdings" w:hAnsi="Wingdings" w:hint="default"/>
      </w:rPr>
    </w:lvl>
    <w:lvl w:ilvl="8" w:tplc="AD3442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A0A79"/>
    <w:multiLevelType w:val="hybridMultilevel"/>
    <w:tmpl w:val="08FE63AA"/>
    <w:lvl w:ilvl="0" w:tplc="D00C1C56">
      <w:start w:val="1"/>
      <w:numFmt w:val="bullet"/>
      <w:lvlText w:val=""/>
      <w:lvlJc w:val="left"/>
      <w:pPr>
        <w:tabs>
          <w:tab w:val="num" w:pos="720"/>
        </w:tabs>
        <w:ind w:left="720" w:hanging="360"/>
      </w:pPr>
      <w:rPr>
        <w:rFonts w:ascii="Wingdings" w:hAnsi="Wingdings" w:hint="default"/>
      </w:rPr>
    </w:lvl>
    <w:lvl w:ilvl="1" w:tplc="5D6EA79A" w:tentative="1">
      <w:start w:val="1"/>
      <w:numFmt w:val="bullet"/>
      <w:lvlText w:val=""/>
      <w:lvlJc w:val="left"/>
      <w:pPr>
        <w:tabs>
          <w:tab w:val="num" w:pos="1440"/>
        </w:tabs>
        <w:ind w:left="1440" w:hanging="360"/>
      </w:pPr>
      <w:rPr>
        <w:rFonts w:ascii="Wingdings" w:hAnsi="Wingdings" w:hint="default"/>
      </w:rPr>
    </w:lvl>
    <w:lvl w:ilvl="2" w:tplc="5DF04164" w:tentative="1">
      <w:start w:val="1"/>
      <w:numFmt w:val="bullet"/>
      <w:lvlText w:val=""/>
      <w:lvlJc w:val="left"/>
      <w:pPr>
        <w:tabs>
          <w:tab w:val="num" w:pos="2160"/>
        </w:tabs>
        <w:ind w:left="2160" w:hanging="360"/>
      </w:pPr>
      <w:rPr>
        <w:rFonts w:ascii="Wingdings" w:hAnsi="Wingdings" w:hint="default"/>
      </w:rPr>
    </w:lvl>
    <w:lvl w:ilvl="3" w:tplc="F2BCA880" w:tentative="1">
      <w:start w:val="1"/>
      <w:numFmt w:val="bullet"/>
      <w:lvlText w:val=""/>
      <w:lvlJc w:val="left"/>
      <w:pPr>
        <w:tabs>
          <w:tab w:val="num" w:pos="2880"/>
        </w:tabs>
        <w:ind w:left="2880" w:hanging="360"/>
      </w:pPr>
      <w:rPr>
        <w:rFonts w:ascii="Wingdings" w:hAnsi="Wingdings" w:hint="default"/>
      </w:rPr>
    </w:lvl>
    <w:lvl w:ilvl="4" w:tplc="CDE0C9E6" w:tentative="1">
      <w:start w:val="1"/>
      <w:numFmt w:val="bullet"/>
      <w:lvlText w:val=""/>
      <w:lvlJc w:val="left"/>
      <w:pPr>
        <w:tabs>
          <w:tab w:val="num" w:pos="3600"/>
        </w:tabs>
        <w:ind w:left="3600" w:hanging="360"/>
      </w:pPr>
      <w:rPr>
        <w:rFonts w:ascii="Wingdings" w:hAnsi="Wingdings" w:hint="default"/>
      </w:rPr>
    </w:lvl>
    <w:lvl w:ilvl="5" w:tplc="0B2ACC3E" w:tentative="1">
      <w:start w:val="1"/>
      <w:numFmt w:val="bullet"/>
      <w:lvlText w:val=""/>
      <w:lvlJc w:val="left"/>
      <w:pPr>
        <w:tabs>
          <w:tab w:val="num" w:pos="4320"/>
        </w:tabs>
        <w:ind w:left="4320" w:hanging="360"/>
      </w:pPr>
      <w:rPr>
        <w:rFonts w:ascii="Wingdings" w:hAnsi="Wingdings" w:hint="default"/>
      </w:rPr>
    </w:lvl>
    <w:lvl w:ilvl="6" w:tplc="DE34ED92" w:tentative="1">
      <w:start w:val="1"/>
      <w:numFmt w:val="bullet"/>
      <w:lvlText w:val=""/>
      <w:lvlJc w:val="left"/>
      <w:pPr>
        <w:tabs>
          <w:tab w:val="num" w:pos="5040"/>
        </w:tabs>
        <w:ind w:left="5040" w:hanging="360"/>
      </w:pPr>
      <w:rPr>
        <w:rFonts w:ascii="Wingdings" w:hAnsi="Wingdings" w:hint="default"/>
      </w:rPr>
    </w:lvl>
    <w:lvl w:ilvl="7" w:tplc="A4C6E706" w:tentative="1">
      <w:start w:val="1"/>
      <w:numFmt w:val="bullet"/>
      <w:lvlText w:val=""/>
      <w:lvlJc w:val="left"/>
      <w:pPr>
        <w:tabs>
          <w:tab w:val="num" w:pos="5760"/>
        </w:tabs>
        <w:ind w:left="5760" w:hanging="360"/>
      </w:pPr>
      <w:rPr>
        <w:rFonts w:ascii="Wingdings" w:hAnsi="Wingdings" w:hint="default"/>
      </w:rPr>
    </w:lvl>
    <w:lvl w:ilvl="8" w:tplc="88B63A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5737E"/>
    <w:multiLevelType w:val="hybridMultilevel"/>
    <w:tmpl w:val="D5605C60"/>
    <w:lvl w:ilvl="0" w:tplc="293403AC">
      <w:start w:val="1"/>
      <w:numFmt w:val="bullet"/>
      <w:lvlText w:val=""/>
      <w:lvlJc w:val="left"/>
      <w:pPr>
        <w:tabs>
          <w:tab w:val="num" w:pos="720"/>
        </w:tabs>
        <w:ind w:left="720" w:hanging="360"/>
      </w:pPr>
      <w:rPr>
        <w:rFonts w:ascii="Wingdings" w:hAnsi="Wingdings" w:hint="default"/>
      </w:rPr>
    </w:lvl>
    <w:lvl w:ilvl="1" w:tplc="43E88896" w:tentative="1">
      <w:start w:val="1"/>
      <w:numFmt w:val="bullet"/>
      <w:lvlText w:val=""/>
      <w:lvlJc w:val="left"/>
      <w:pPr>
        <w:tabs>
          <w:tab w:val="num" w:pos="1440"/>
        </w:tabs>
        <w:ind w:left="1440" w:hanging="360"/>
      </w:pPr>
      <w:rPr>
        <w:rFonts w:ascii="Wingdings" w:hAnsi="Wingdings" w:hint="default"/>
      </w:rPr>
    </w:lvl>
    <w:lvl w:ilvl="2" w:tplc="629ED612" w:tentative="1">
      <w:start w:val="1"/>
      <w:numFmt w:val="bullet"/>
      <w:lvlText w:val=""/>
      <w:lvlJc w:val="left"/>
      <w:pPr>
        <w:tabs>
          <w:tab w:val="num" w:pos="2160"/>
        </w:tabs>
        <w:ind w:left="2160" w:hanging="360"/>
      </w:pPr>
      <w:rPr>
        <w:rFonts w:ascii="Wingdings" w:hAnsi="Wingdings" w:hint="default"/>
      </w:rPr>
    </w:lvl>
    <w:lvl w:ilvl="3" w:tplc="F852E7C8" w:tentative="1">
      <w:start w:val="1"/>
      <w:numFmt w:val="bullet"/>
      <w:lvlText w:val=""/>
      <w:lvlJc w:val="left"/>
      <w:pPr>
        <w:tabs>
          <w:tab w:val="num" w:pos="2880"/>
        </w:tabs>
        <w:ind w:left="2880" w:hanging="360"/>
      </w:pPr>
      <w:rPr>
        <w:rFonts w:ascii="Wingdings" w:hAnsi="Wingdings" w:hint="default"/>
      </w:rPr>
    </w:lvl>
    <w:lvl w:ilvl="4" w:tplc="8F80C5C8" w:tentative="1">
      <w:start w:val="1"/>
      <w:numFmt w:val="bullet"/>
      <w:lvlText w:val=""/>
      <w:lvlJc w:val="left"/>
      <w:pPr>
        <w:tabs>
          <w:tab w:val="num" w:pos="3600"/>
        </w:tabs>
        <w:ind w:left="3600" w:hanging="360"/>
      </w:pPr>
      <w:rPr>
        <w:rFonts w:ascii="Wingdings" w:hAnsi="Wingdings" w:hint="default"/>
      </w:rPr>
    </w:lvl>
    <w:lvl w:ilvl="5" w:tplc="3F0AC1FA" w:tentative="1">
      <w:start w:val="1"/>
      <w:numFmt w:val="bullet"/>
      <w:lvlText w:val=""/>
      <w:lvlJc w:val="left"/>
      <w:pPr>
        <w:tabs>
          <w:tab w:val="num" w:pos="4320"/>
        </w:tabs>
        <w:ind w:left="4320" w:hanging="360"/>
      </w:pPr>
      <w:rPr>
        <w:rFonts w:ascii="Wingdings" w:hAnsi="Wingdings" w:hint="default"/>
      </w:rPr>
    </w:lvl>
    <w:lvl w:ilvl="6" w:tplc="0E88EA1E" w:tentative="1">
      <w:start w:val="1"/>
      <w:numFmt w:val="bullet"/>
      <w:lvlText w:val=""/>
      <w:lvlJc w:val="left"/>
      <w:pPr>
        <w:tabs>
          <w:tab w:val="num" w:pos="5040"/>
        </w:tabs>
        <w:ind w:left="5040" w:hanging="360"/>
      </w:pPr>
      <w:rPr>
        <w:rFonts w:ascii="Wingdings" w:hAnsi="Wingdings" w:hint="default"/>
      </w:rPr>
    </w:lvl>
    <w:lvl w:ilvl="7" w:tplc="24F8B6BA" w:tentative="1">
      <w:start w:val="1"/>
      <w:numFmt w:val="bullet"/>
      <w:lvlText w:val=""/>
      <w:lvlJc w:val="left"/>
      <w:pPr>
        <w:tabs>
          <w:tab w:val="num" w:pos="5760"/>
        </w:tabs>
        <w:ind w:left="5760" w:hanging="360"/>
      </w:pPr>
      <w:rPr>
        <w:rFonts w:ascii="Wingdings" w:hAnsi="Wingdings" w:hint="default"/>
      </w:rPr>
    </w:lvl>
    <w:lvl w:ilvl="8" w:tplc="B0D8BBD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8"/>
  </w:num>
  <w:num w:numId="4">
    <w:abstractNumId w:val="9"/>
  </w:num>
  <w:num w:numId="5">
    <w:abstractNumId w:val="0"/>
  </w:num>
  <w:num w:numId="6">
    <w:abstractNumId w:val="6"/>
  </w:num>
  <w:num w:numId="7">
    <w:abstractNumId w:val="3"/>
  </w:num>
  <w:num w:numId="8">
    <w:abstractNumId w:val="10"/>
  </w:num>
  <w:num w:numId="9">
    <w:abstractNumId w:val="4"/>
  </w:num>
  <w:num w:numId="10">
    <w:abstractNumId w:val="7"/>
  </w:num>
  <w:num w:numId="11">
    <w:abstractNumId w:val="16"/>
  </w:num>
  <w:num w:numId="12">
    <w:abstractNumId w:val="2"/>
  </w:num>
  <w:num w:numId="13">
    <w:abstractNumId w:val="15"/>
  </w:num>
  <w:num w:numId="14">
    <w:abstractNumId w:val="11"/>
  </w:num>
  <w:num w:numId="15">
    <w:abstractNumId w:val="1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0"/>
    <w:rsid w:val="000005A4"/>
    <w:rsid w:val="00045DAB"/>
    <w:rsid w:val="00156352"/>
    <w:rsid w:val="003847A8"/>
    <w:rsid w:val="00422B30"/>
    <w:rsid w:val="004426C8"/>
    <w:rsid w:val="004B0771"/>
    <w:rsid w:val="005A3AC9"/>
    <w:rsid w:val="00614626"/>
    <w:rsid w:val="008228D9"/>
    <w:rsid w:val="00894F69"/>
    <w:rsid w:val="00AC6790"/>
    <w:rsid w:val="00CE4ABD"/>
    <w:rsid w:val="00D87765"/>
    <w:rsid w:val="00EF05F3"/>
    <w:rsid w:val="00F20FA1"/>
    <w:rsid w:val="00F2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7AD7-21E1-4020-9E66-826E0437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B30"/>
    <w:pPr>
      <w:spacing w:before="120" w:after="120" w:line="240" w:lineRule="auto"/>
    </w:pPr>
    <w:rPr>
      <w:sz w:val="24"/>
    </w:rPr>
  </w:style>
  <w:style w:type="paragraph" w:styleId="Heading1">
    <w:name w:val="heading 1"/>
    <w:basedOn w:val="Normal"/>
    <w:next w:val="Normal"/>
    <w:link w:val="Heading1Char"/>
    <w:uiPriority w:val="9"/>
    <w:qFormat/>
    <w:rsid w:val="00422B30"/>
    <w:pPr>
      <w:keepNext/>
      <w:keepLines/>
      <w:spacing w:before="240" w:after="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C6790"/>
    <w:pPr>
      <w:keepNext/>
      <w:keepLines/>
      <w:spacing w:before="36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C6790"/>
    <w:pPr>
      <w:keepNext/>
      <w:keepLines/>
      <w:spacing w:before="24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B30"/>
    <w:pPr>
      <w:tabs>
        <w:tab w:val="center" w:pos="4680"/>
        <w:tab w:val="right" w:pos="9360"/>
      </w:tabs>
      <w:spacing w:after="0"/>
    </w:pPr>
  </w:style>
  <w:style w:type="character" w:customStyle="1" w:styleId="HeaderChar">
    <w:name w:val="Header Char"/>
    <w:basedOn w:val="DefaultParagraphFont"/>
    <w:link w:val="Header"/>
    <w:uiPriority w:val="99"/>
    <w:rsid w:val="00422B30"/>
  </w:style>
  <w:style w:type="paragraph" w:styleId="Footer">
    <w:name w:val="footer"/>
    <w:basedOn w:val="Normal"/>
    <w:link w:val="FooterChar"/>
    <w:uiPriority w:val="99"/>
    <w:unhideWhenUsed/>
    <w:rsid w:val="00422B30"/>
    <w:pPr>
      <w:tabs>
        <w:tab w:val="center" w:pos="4680"/>
        <w:tab w:val="right" w:pos="9360"/>
      </w:tabs>
      <w:spacing w:after="0"/>
    </w:pPr>
  </w:style>
  <w:style w:type="character" w:customStyle="1" w:styleId="FooterChar">
    <w:name w:val="Footer Char"/>
    <w:basedOn w:val="DefaultParagraphFont"/>
    <w:link w:val="Footer"/>
    <w:uiPriority w:val="99"/>
    <w:rsid w:val="00422B30"/>
  </w:style>
  <w:style w:type="character" w:customStyle="1" w:styleId="Heading1Char">
    <w:name w:val="Heading 1 Char"/>
    <w:basedOn w:val="DefaultParagraphFont"/>
    <w:link w:val="Heading1"/>
    <w:uiPriority w:val="9"/>
    <w:rsid w:val="00422B30"/>
    <w:rPr>
      <w:rFonts w:eastAsiaTheme="majorEastAsia" w:cstheme="majorBidi"/>
      <w:b/>
      <w:sz w:val="28"/>
      <w:szCs w:val="32"/>
    </w:rPr>
  </w:style>
  <w:style w:type="character" w:customStyle="1" w:styleId="Heading2Char">
    <w:name w:val="Heading 2 Char"/>
    <w:basedOn w:val="DefaultParagraphFont"/>
    <w:link w:val="Heading2"/>
    <w:uiPriority w:val="9"/>
    <w:rsid w:val="00AC6790"/>
    <w:rPr>
      <w:rFonts w:eastAsiaTheme="majorEastAsia" w:cstheme="majorBidi"/>
      <w:b/>
      <w:sz w:val="28"/>
      <w:szCs w:val="26"/>
    </w:rPr>
  </w:style>
  <w:style w:type="character" w:customStyle="1" w:styleId="Heading3Char">
    <w:name w:val="Heading 3 Char"/>
    <w:basedOn w:val="DefaultParagraphFont"/>
    <w:link w:val="Heading3"/>
    <w:uiPriority w:val="9"/>
    <w:rsid w:val="00AC6790"/>
    <w:rPr>
      <w:rFonts w:eastAsiaTheme="majorEastAsia" w:cstheme="majorBidi"/>
      <w:b/>
      <w:sz w:val="24"/>
      <w:szCs w:val="24"/>
    </w:rPr>
  </w:style>
  <w:style w:type="paragraph" w:styleId="ListParagraph">
    <w:name w:val="List Paragraph"/>
    <w:basedOn w:val="Normal"/>
    <w:uiPriority w:val="34"/>
    <w:qFormat/>
    <w:rsid w:val="00422B30"/>
    <w:pPr>
      <w:ind w:left="720"/>
      <w:contextualSpacing/>
    </w:pPr>
  </w:style>
  <w:style w:type="table" w:styleId="TableGrid">
    <w:name w:val="Table Grid"/>
    <w:basedOn w:val="TableNormal"/>
    <w:uiPriority w:val="39"/>
    <w:rsid w:val="00AC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7765"/>
    <w:pPr>
      <w:spacing w:before="0" w:after="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D87765"/>
    <w:rPr>
      <w:rFonts w:eastAsiaTheme="majorEastAsia" w:cstheme="majorBidi"/>
      <w:b/>
      <w:spacing w:val="-10"/>
      <w:kern w:val="28"/>
      <w:sz w:val="36"/>
      <w:szCs w:val="56"/>
    </w:rPr>
  </w:style>
  <w:style w:type="paragraph" w:styleId="BalloonText">
    <w:name w:val="Balloon Text"/>
    <w:basedOn w:val="Normal"/>
    <w:link w:val="BalloonTextChar"/>
    <w:uiPriority w:val="99"/>
    <w:semiHidden/>
    <w:unhideWhenUsed/>
    <w:rsid w:val="004426C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6C8"/>
    <w:rPr>
      <w:rFonts w:ascii="Segoe UI" w:hAnsi="Segoe UI" w:cs="Segoe UI"/>
      <w:sz w:val="18"/>
      <w:szCs w:val="18"/>
    </w:rPr>
  </w:style>
  <w:style w:type="character" w:styleId="Hyperlink">
    <w:name w:val="Hyperlink"/>
    <w:basedOn w:val="DefaultParagraphFont"/>
    <w:uiPriority w:val="99"/>
    <w:unhideWhenUsed/>
    <w:rsid w:val="00822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460">
      <w:bodyDiv w:val="1"/>
      <w:marLeft w:val="0"/>
      <w:marRight w:val="0"/>
      <w:marTop w:val="0"/>
      <w:marBottom w:val="0"/>
      <w:divBdr>
        <w:top w:val="none" w:sz="0" w:space="0" w:color="auto"/>
        <w:left w:val="none" w:sz="0" w:space="0" w:color="auto"/>
        <w:bottom w:val="none" w:sz="0" w:space="0" w:color="auto"/>
        <w:right w:val="none" w:sz="0" w:space="0" w:color="auto"/>
      </w:divBdr>
    </w:div>
    <w:div w:id="214589563">
      <w:bodyDiv w:val="1"/>
      <w:marLeft w:val="0"/>
      <w:marRight w:val="0"/>
      <w:marTop w:val="0"/>
      <w:marBottom w:val="0"/>
      <w:divBdr>
        <w:top w:val="none" w:sz="0" w:space="0" w:color="auto"/>
        <w:left w:val="none" w:sz="0" w:space="0" w:color="auto"/>
        <w:bottom w:val="none" w:sz="0" w:space="0" w:color="auto"/>
        <w:right w:val="none" w:sz="0" w:space="0" w:color="auto"/>
      </w:divBdr>
    </w:div>
    <w:div w:id="223638781">
      <w:bodyDiv w:val="1"/>
      <w:marLeft w:val="0"/>
      <w:marRight w:val="0"/>
      <w:marTop w:val="0"/>
      <w:marBottom w:val="0"/>
      <w:divBdr>
        <w:top w:val="none" w:sz="0" w:space="0" w:color="auto"/>
        <w:left w:val="none" w:sz="0" w:space="0" w:color="auto"/>
        <w:bottom w:val="none" w:sz="0" w:space="0" w:color="auto"/>
        <w:right w:val="none" w:sz="0" w:space="0" w:color="auto"/>
      </w:divBdr>
      <w:divsChild>
        <w:div w:id="922681833">
          <w:marLeft w:val="173"/>
          <w:marRight w:val="0"/>
          <w:marTop w:val="0"/>
          <w:marBottom w:val="0"/>
          <w:divBdr>
            <w:top w:val="none" w:sz="0" w:space="0" w:color="auto"/>
            <w:left w:val="none" w:sz="0" w:space="0" w:color="auto"/>
            <w:bottom w:val="none" w:sz="0" w:space="0" w:color="auto"/>
            <w:right w:val="none" w:sz="0" w:space="0" w:color="auto"/>
          </w:divBdr>
        </w:div>
        <w:div w:id="1693845891">
          <w:marLeft w:val="173"/>
          <w:marRight w:val="0"/>
          <w:marTop w:val="0"/>
          <w:marBottom w:val="0"/>
          <w:divBdr>
            <w:top w:val="none" w:sz="0" w:space="0" w:color="auto"/>
            <w:left w:val="none" w:sz="0" w:space="0" w:color="auto"/>
            <w:bottom w:val="none" w:sz="0" w:space="0" w:color="auto"/>
            <w:right w:val="none" w:sz="0" w:space="0" w:color="auto"/>
          </w:divBdr>
        </w:div>
        <w:div w:id="1771316946">
          <w:marLeft w:val="173"/>
          <w:marRight w:val="0"/>
          <w:marTop w:val="0"/>
          <w:marBottom w:val="0"/>
          <w:divBdr>
            <w:top w:val="none" w:sz="0" w:space="0" w:color="auto"/>
            <w:left w:val="none" w:sz="0" w:space="0" w:color="auto"/>
            <w:bottom w:val="none" w:sz="0" w:space="0" w:color="auto"/>
            <w:right w:val="none" w:sz="0" w:space="0" w:color="auto"/>
          </w:divBdr>
        </w:div>
        <w:div w:id="721294698">
          <w:marLeft w:val="173"/>
          <w:marRight w:val="0"/>
          <w:marTop w:val="0"/>
          <w:marBottom w:val="0"/>
          <w:divBdr>
            <w:top w:val="none" w:sz="0" w:space="0" w:color="auto"/>
            <w:left w:val="none" w:sz="0" w:space="0" w:color="auto"/>
            <w:bottom w:val="none" w:sz="0" w:space="0" w:color="auto"/>
            <w:right w:val="none" w:sz="0" w:space="0" w:color="auto"/>
          </w:divBdr>
        </w:div>
        <w:div w:id="2008824350">
          <w:marLeft w:val="173"/>
          <w:marRight w:val="0"/>
          <w:marTop w:val="0"/>
          <w:marBottom w:val="0"/>
          <w:divBdr>
            <w:top w:val="none" w:sz="0" w:space="0" w:color="auto"/>
            <w:left w:val="none" w:sz="0" w:space="0" w:color="auto"/>
            <w:bottom w:val="none" w:sz="0" w:space="0" w:color="auto"/>
            <w:right w:val="none" w:sz="0" w:space="0" w:color="auto"/>
          </w:divBdr>
        </w:div>
        <w:div w:id="407920375">
          <w:marLeft w:val="173"/>
          <w:marRight w:val="0"/>
          <w:marTop w:val="0"/>
          <w:marBottom w:val="0"/>
          <w:divBdr>
            <w:top w:val="none" w:sz="0" w:space="0" w:color="auto"/>
            <w:left w:val="none" w:sz="0" w:space="0" w:color="auto"/>
            <w:bottom w:val="none" w:sz="0" w:space="0" w:color="auto"/>
            <w:right w:val="none" w:sz="0" w:space="0" w:color="auto"/>
          </w:divBdr>
        </w:div>
        <w:div w:id="1253321521">
          <w:marLeft w:val="173"/>
          <w:marRight w:val="0"/>
          <w:marTop w:val="0"/>
          <w:marBottom w:val="0"/>
          <w:divBdr>
            <w:top w:val="none" w:sz="0" w:space="0" w:color="auto"/>
            <w:left w:val="none" w:sz="0" w:space="0" w:color="auto"/>
            <w:bottom w:val="none" w:sz="0" w:space="0" w:color="auto"/>
            <w:right w:val="none" w:sz="0" w:space="0" w:color="auto"/>
          </w:divBdr>
        </w:div>
        <w:div w:id="701131158">
          <w:marLeft w:val="173"/>
          <w:marRight w:val="0"/>
          <w:marTop w:val="0"/>
          <w:marBottom w:val="0"/>
          <w:divBdr>
            <w:top w:val="none" w:sz="0" w:space="0" w:color="auto"/>
            <w:left w:val="none" w:sz="0" w:space="0" w:color="auto"/>
            <w:bottom w:val="none" w:sz="0" w:space="0" w:color="auto"/>
            <w:right w:val="none" w:sz="0" w:space="0" w:color="auto"/>
          </w:divBdr>
        </w:div>
        <w:div w:id="628322012">
          <w:marLeft w:val="173"/>
          <w:marRight w:val="0"/>
          <w:marTop w:val="0"/>
          <w:marBottom w:val="0"/>
          <w:divBdr>
            <w:top w:val="none" w:sz="0" w:space="0" w:color="auto"/>
            <w:left w:val="none" w:sz="0" w:space="0" w:color="auto"/>
            <w:bottom w:val="none" w:sz="0" w:space="0" w:color="auto"/>
            <w:right w:val="none" w:sz="0" w:space="0" w:color="auto"/>
          </w:divBdr>
        </w:div>
      </w:divsChild>
    </w:div>
    <w:div w:id="283850135">
      <w:bodyDiv w:val="1"/>
      <w:marLeft w:val="0"/>
      <w:marRight w:val="0"/>
      <w:marTop w:val="0"/>
      <w:marBottom w:val="0"/>
      <w:divBdr>
        <w:top w:val="none" w:sz="0" w:space="0" w:color="auto"/>
        <w:left w:val="none" w:sz="0" w:space="0" w:color="auto"/>
        <w:bottom w:val="none" w:sz="0" w:space="0" w:color="auto"/>
        <w:right w:val="none" w:sz="0" w:space="0" w:color="auto"/>
      </w:divBdr>
    </w:div>
    <w:div w:id="310330842">
      <w:bodyDiv w:val="1"/>
      <w:marLeft w:val="0"/>
      <w:marRight w:val="0"/>
      <w:marTop w:val="0"/>
      <w:marBottom w:val="0"/>
      <w:divBdr>
        <w:top w:val="none" w:sz="0" w:space="0" w:color="auto"/>
        <w:left w:val="none" w:sz="0" w:space="0" w:color="auto"/>
        <w:bottom w:val="none" w:sz="0" w:space="0" w:color="auto"/>
        <w:right w:val="none" w:sz="0" w:space="0" w:color="auto"/>
      </w:divBdr>
      <w:divsChild>
        <w:div w:id="292563260">
          <w:marLeft w:val="274"/>
          <w:marRight w:val="0"/>
          <w:marTop w:val="0"/>
          <w:marBottom w:val="0"/>
          <w:divBdr>
            <w:top w:val="none" w:sz="0" w:space="0" w:color="auto"/>
            <w:left w:val="none" w:sz="0" w:space="0" w:color="auto"/>
            <w:bottom w:val="none" w:sz="0" w:space="0" w:color="auto"/>
            <w:right w:val="none" w:sz="0" w:space="0" w:color="auto"/>
          </w:divBdr>
        </w:div>
        <w:div w:id="619146848">
          <w:marLeft w:val="274"/>
          <w:marRight w:val="0"/>
          <w:marTop w:val="0"/>
          <w:marBottom w:val="0"/>
          <w:divBdr>
            <w:top w:val="none" w:sz="0" w:space="0" w:color="auto"/>
            <w:left w:val="none" w:sz="0" w:space="0" w:color="auto"/>
            <w:bottom w:val="none" w:sz="0" w:space="0" w:color="auto"/>
            <w:right w:val="none" w:sz="0" w:space="0" w:color="auto"/>
          </w:divBdr>
        </w:div>
        <w:div w:id="2009089143">
          <w:marLeft w:val="274"/>
          <w:marRight w:val="0"/>
          <w:marTop w:val="0"/>
          <w:marBottom w:val="0"/>
          <w:divBdr>
            <w:top w:val="none" w:sz="0" w:space="0" w:color="auto"/>
            <w:left w:val="none" w:sz="0" w:space="0" w:color="auto"/>
            <w:bottom w:val="none" w:sz="0" w:space="0" w:color="auto"/>
            <w:right w:val="none" w:sz="0" w:space="0" w:color="auto"/>
          </w:divBdr>
        </w:div>
        <w:div w:id="1430462693">
          <w:marLeft w:val="274"/>
          <w:marRight w:val="0"/>
          <w:marTop w:val="0"/>
          <w:marBottom w:val="0"/>
          <w:divBdr>
            <w:top w:val="none" w:sz="0" w:space="0" w:color="auto"/>
            <w:left w:val="none" w:sz="0" w:space="0" w:color="auto"/>
            <w:bottom w:val="none" w:sz="0" w:space="0" w:color="auto"/>
            <w:right w:val="none" w:sz="0" w:space="0" w:color="auto"/>
          </w:divBdr>
        </w:div>
        <w:div w:id="1327052394">
          <w:marLeft w:val="274"/>
          <w:marRight w:val="0"/>
          <w:marTop w:val="0"/>
          <w:marBottom w:val="0"/>
          <w:divBdr>
            <w:top w:val="none" w:sz="0" w:space="0" w:color="auto"/>
            <w:left w:val="none" w:sz="0" w:space="0" w:color="auto"/>
            <w:bottom w:val="none" w:sz="0" w:space="0" w:color="auto"/>
            <w:right w:val="none" w:sz="0" w:space="0" w:color="auto"/>
          </w:divBdr>
        </w:div>
        <w:div w:id="572080053">
          <w:marLeft w:val="274"/>
          <w:marRight w:val="0"/>
          <w:marTop w:val="0"/>
          <w:marBottom w:val="0"/>
          <w:divBdr>
            <w:top w:val="none" w:sz="0" w:space="0" w:color="auto"/>
            <w:left w:val="none" w:sz="0" w:space="0" w:color="auto"/>
            <w:bottom w:val="none" w:sz="0" w:space="0" w:color="auto"/>
            <w:right w:val="none" w:sz="0" w:space="0" w:color="auto"/>
          </w:divBdr>
        </w:div>
        <w:div w:id="123354091">
          <w:marLeft w:val="274"/>
          <w:marRight w:val="0"/>
          <w:marTop w:val="0"/>
          <w:marBottom w:val="0"/>
          <w:divBdr>
            <w:top w:val="none" w:sz="0" w:space="0" w:color="auto"/>
            <w:left w:val="none" w:sz="0" w:space="0" w:color="auto"/>
            <w:bottom w:val="none" w:sz="0" w:space="0" w:color="auto"/>
            <w:right w:val="none" w:sz="0" w:space="0" w:color="auto"/>
          </w:divBdr>
        </w:div>
        <w:div w:id="1026952203">
          <w:marLeft w:val="274"/>
          <w:marRight w:val="0"/>
          <w:marTop w:val="0"/>
          <w:marBottom w:val="0"/>
          <w:divBdr>
            <w:top w:val="none" w:sz="0" w:space="0" w:color="auto"/>
            <w:left w:val="none" w:sz="0" w:space="0" w:color="auto"/>
            <w:bottom w:val="none" w:sz="0" w:space="0" w:color="auto"/>
            <w:right w:val="none" w:sz="0" w:space="0" w:color="auto"/>
          </w:divBdr>
        </w:div>
        <w:div w:id="561211792">
          <w:marLeft w:val="274"/>
          <w:marRight w:val="0"/>
          <w:marTop w:val="0"/>
          <w:marBottom w:val="0"/>
          <w:divBdr>
            <w:top w:val="none" w:sz="0" w:space="0" w:color="auto"/>
            <w:left w:val="none" w:sz="0" w:space="0" w:color="auto"/>
            <w:bottom w:val="none" w:sz="0" w:space="0" w:color="auto"/>
            <w:right w:val="none" w:sz="0" w:space="0" w:color="auto"/>
          </w:divBdr>
        </w:div>
        <w:div w:id="985937073">
          <w:marLeft w:val="274"/>
          <w:marRight w:val="0"/>
          <w:marTop w:val="0"/>
          <w:marBottom w:val="0"/>
          <w:divBdr>
            <w:top w:val="none" w:sz="0" w:space="0" w:color="auto"/>
            <w:left w:val="none" w:sz="0" w:space="0" w:color="auto"/>
            <w:bottom w:val="none" w:sz="0" w:space="0" w:color="auto"/>
            <w:right w:val="none" w:sz="0" w:space="0" w:color="auto"/>
          </w:divBdr>
        </w:div>
      </w:divsChild>
    </w:div>
    <w:div w:id="373039133">
      <w:bodyDiv w:val="1"/>
      <w:marLeft w:val="0"/>
      <w:marRight w:val="0"/>
      <w:marTop w:val="0"/>
      <w:marBottom w:val="0"/>
      <w:divBdr>
        <w:top w:val="none" w:sz="0" w:space="0" w:color="auto"/>
        <w:left w:val="none" w:sz="0" w:space="0" w:color="auto"/>
        <w:bottom w:val="none" w:sz="0" w:space="0" w:color="auto"/>
        <w:right w:val="none" w:sz="0" w:space="0" w:color="auto"/>
      </w:divBdr>
      <w:divsChild>
        <w:div w:id="706489510">
          <w:marLeft w:val="274"/>
          <w:marRight w:val="0"/>
          <w:marTop w:val="60"/>
          <w:marBottom w:val="0"/>
          <w:divBdr>
            <w:top w:val="none" w:sz="0" w:space="0" w:color="auto"/>
            <w:left w:val="none" w:sz="0" w:space="0" w:color="auto"/>
            <w:bottom w:val="none" w:sz="0" w:space="0" w:color="auto"/>
            <w:right w:val="none" w:sz="0" w:space="0" w:color="auto"/>
          </w:divBdr>
        </w:div>
        <w:div w:id="627323071">
          <w:marLeft w:val="274"/>
          <w:marRight w:val="0"/>
          <w:marTop w:val="60"/>
          <w:marBottom w:val="0"/>
          <w:divBdr>
            <w:top w:val="none" w:sz="0" w:space="0" w:color="auto"/>
            <w:left w:val="none" w:sz="0" w:space="0" w:color="auto"/>
            <w:bottom w:val="none" w:sz="0" w:space="0" w:color="auto"/>
            <w:right w:val="none" w:sz="0" w:space="0" w:color="auto"/>
          </w:divBdr>
        </w:div>
        <w:div w:id="337121879">
          <w:marLeft w:val="274"/>
          <w:marRight w:val="0"/>
          <w:marTop w:val="60"/>
          <w:marBottom w:val="0"/>
          <w:divBdr>
            <w:top w:val="none" w:sz="0" w:space="0" w:color="auto"/>
            <w:left w:val="none" w:sz="0" w:space="0" w:color="auto"/>
            <w:bottom w:val="none" w:sz="0" w:space="0" w:color="auto"/>
            <w:right w:val="none" w:sz="0" w:space="0" w:color="auto"/>
          </w:divBdr>
        </w:div>
      </w:divsChild>
    </w:div>
    <w:div w:id="454131480">
      <w:bodyDiv w:val="1"/>
      <w:marLeft w:val="0"/>
      <w:marRight w:val="0"/>
      <w:marTop w:val="0"/>
      <w:marBottom w:val="0"/>
      <w:divBdr>
        <w:top w:val="none" w:sz="0" w:space="0" w:color="auto"/>
        <w:left w:val="none" w:sz="0" w:space="0" w:color="auto"/>
        <w:bottom w:val="none" w:sz="0" w:space="0" w:color="auto"/>
        <w:right w:val="none" w:sz="0" w:space="0" w:color="auto"/>
      </w:divBdr>
    </w:div>
    <w:div w:id="474109745">
      <w:bodyDiv w:val="1"/>
      <w:marLeft w:val="0"/>
      <w:marRight w:val="0"/>
      <w:marTop w:val="0"/>
      <w:marBottom w:val="0"/>
      <w:divBdr>
        <w:top w:val="none" w:sz="0" w:space="0" w:color="auto"/>
        <w:left w:val="none" w:sz="0" w:space="0" w:color="auto"/>
        <w:bottom w:val="none" w:sz="0" w:space="0" w:color="auto"/>
        <w:right w:val="none" w:sz="0" w:space="0" w:color="auto"/>
      </w:divBdr>
    </w:div>
    <w:div w:id="513541712">
      <w:bodyDiv w:val="1"/>
      <w:marLeft w:val="0"/>
      <w:marRight w:val="0"/>
      <w:marTop w:val="0"/>
      <w:marBottom w:val="0"/>
      <w:divBdr>
        <w:top w:val="none" w:sz="0" w:space="0" w:color="auto"/>
        <w:left w:val="none" w:sz="0" w:space="0" w:color="auto"/>
        <w:bottom w:val="none" w:sz="0" w:space="0" w:color="auto"/>
        <w:right w:val="none" w:sz="0" w:space="0" w:color="auto"/>
      </w:divBdr>
    </w:div>
    <w:div w:id="595788520">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3342872">
      <w:bodyDiv w:val="1"/>
      <w:marLeft w:val="0"/>
      <w:marRight w:val="0"/>
      <w:marTop w:val="0"/>
      <w:marBottom w:val="0"/>
      <w:divBdr>
        <w:top w:val="none" w:sz="0" w:space="0" w:color="auto"/>
        <w:left w:val="none" w:sz="0" w:space="0" w:color="auto"/>
        <w:bottom w:val="none" w:sz="0" w:space="0" w:color="auto"/>
        <w:right w:val="none" w:sz="0" w:space="0" w:color="auto"/>
      </w:divBdr>
    </w:div>
    <w:div w:id="842205475">
      <w:bodyDiv w:val="1"/>
      <w:marLeft w:val="0"/>
      <w:marRight w:val="0"/>
      <w:marTop w:val="0"/>
      <w:marBottom w:val="0"/>
      <w:divBdr>
        <w:top w:val="none" w:sz="0" w:space="0" w:color="auto"/>
        <w:left w:val="none" w:sz="0" w:space="0" w:color="auto"/>
        <w:bottom w:val="none" w:sz="0" w:space="0" w:color="auto"/>
        <w:right w:val="none" w:sz="0" w:space="0" w:color="auto"/>
      </w:divBdr>
      <w:divsChild>
        <w:div w:id="1524051196">
          <w:marLeft w:val="360"/>
          <w:marRight w:val="0"/>
          <w:marTop w:val="0"/>
          <w:marBottom w:val="0"/>
          <w:divBdr>
            <w:top w:val="none" w:sz="0" w:space="0" w:color="auto"/>
            <w:left w:val="none" w:sz="0" w:space="0" w:color="auto"/>
            <w:bottom w:val="none" w:sz="0" w:space="0" w:color="auto"/>
            <w:right w:val="none" w:sz="0" w:space="0" w:color="auto"/>
          </w:divBdr>
        </w:div>
        <w:div w:id="1657689413">
          <w:marLeft w:val="360"/>
          <w:marRight w:val="0"/>
          <w:marTop w:val="0"/>
          <w:marBottom w:val="0"/>
          <w:divBdr>
            <w:top w:val="none" w:sz="0" w:space="0" w:color="auto"/>
            <w:left w:val="none" w:sz="0" w:space="0" w:color="auto"/>
            <w:bottom w:val="none" w:sz="0" w:space="0" w:color="auto"/>
            <w:right w:val="none" w:sz="0" w:space="0" w:color="auto"/>
          </w:divBdr>
        </w:div>
        <w:div w:id="1486971690">
          <w:marLeft w:val="360"/>
          <w:marRight w:val="0"/>
          <w:marTop w:val="0"/>
          <w:marBottom w:val="0"/>
          <w:divBdr>
            <w:top w:val="none" w:sz="0" w:space="0" w:color="auto"/>
            <w:left w:val="none" w:sz="0" w:space="0" w:color="auto"/>
            <w:bottom w:val="none" w:sz="0" w:space="0" w:color="auto"/>
            <w:right w:val="none" w:sz="0" w:space="0" w:color="auto"/>
          </w:divBdr>
        </w:div>
        <w:div w:id="1015808503">
          <w:marLeft w:val="360"/>
          <w:marRight w:val="0"/>
          <w:marTop w:val="0"/>
          <w:marBottom w:val="0"/>
          <w:divBdr>
            <w:top w:val="none" w:sz="0" w:space="0" w:color="auto"/>
            <w:left w:val="none" w:sz="0" w:space="0" w:color="auto"/>
            <w:bottom w:val="none" w:sz="0" w:space="0" w:color="auto"/>
            <w:right w:val="none" w:sz="0" w:space="0" w:color="auto"/>
          </w:divBdr>
        </w:div>
        <w:div w:id="2077704161">
          <w:marLeft w:val="360"/>
          <w:marRight w:val="0"/>
          <w:marTop w:val="0"/>
          <w:marBottom w:val="0"/>
          <w:divBdr>
            <w:top w:val="none" w:sz="0" w:space="0" w:color="auto"/>
            <w:left w:val="none" w:sz="0" w:space="0" w:color="auto"/>
            <w:bottom w:val="none" w:sz="0" w:space="0" w:color="auto"/>
            <w:right w:val="none" w:sz="0" w:space="0" w:color="auto"/>
          </w:divBdr>
        </w:div>
      </w:divsChild>
    </w:div>
    <w:div w:id="909849082">
      <w:bodyDiv w:val="1"/>
      <w:marLeft w:val="0"/>
      <w:marRight w:val="0"/>
      <w:marTop w:val="0"/>
      <w:marBottom w:val="0"/>
      <w:divBdr>
        <w:top w:val="none" w:sz="0" w:space="0" w:color="auto"/>
        <w:left w:val="none" w:sz="0" w:space="0" w:color="auto"/>
        <w:bottom w:val="none" w:sz="0" w:space="0" w:color="auto"/>
        <w:right w:val="none" w:sz="0" w:space="0" w:color="auto"/>
      </w:divBdr>
    </w:div>
    <w:div w:id="1025861621">
      <w:bodyDiv w:val="1"/>
      <w:marLeft w:val="0"/>
      <w:marRight w:val="0"/>
      <w:marTop w:val="0"/>
      <w:marBottom w:val="0"/>
      <w:divBdr>
        <w:top w:val="none" w:sz="0" w:space="0" w:color="auto"/>
        <w:left w:val="none" w:sz="0" w:space="0" w:color="auto"/>
        <w:bottom w:val="none" w:sz="0" w:space="0" w:color="auto"/>
        <w:right w:val="none" w:sz="0" w:space="0" w:color="auto"/>
      </w:divBdr>
    </w:div>
    <w:div w:id="1030565465">
      <w:bodyDiv w:val="1"/>
      <w:marLeft w:val="0"/>
      <w:marRight w:val="0"/>
      <w:marTop w:val="0"/>
      <w:marBottom w:val="0"/>
      <w:divBdr>
        <w:top w:val="none" w:sz="0" w:space="0" w:color="auto"/>
        <w:left w:val="none" w:sz="0" w:space="0" w:color="auto"/>
        <w:bottom w:val="none" w:sz="0" w:space="0" w:color="auto"/>
        <w:right w:val="none" w:sz="0" w:space="0" w:color="auto"/>
      </w:divBdr>
    </w:div>
    <w:div w:id="1163087257">
      <w:bodyDiv w:val="1"/>
      <w:marLeft w:val="0"/>
      <w:marRight w:val="0"/>
      <w:marTop w:val="0"/>
      <w:marBottom w:val="0"/>
      <w:divBdr>
        <w:top w:val="none" w:sz="0" w:space="0" w:color="auto"/>
        <w:left w:val="none" w:sz="0" w:space="0" w:color="auto"/>
        <w:bottom w:val="none" w:sz="0" w:space="0" w:color="auto"/>
        <w:right w:val="none" w:sz="0" w:space="0" w:color="auto"/>
      </w:divBdr>
    </w:div>
    <w:div w:id="1205562234">
      <w:bodyDiv w:val="1"/>
      <w:marLeft w:val="0"/>
      <w:marRight w:val="0"/>
      <w:marTop w:val="0"/>
      <w:marBottom w:val="0"/>
      <w:divBdr>
        <w:top w:val="none" w:sz="0" w:space="0" w:color="auto"/>
        <w:left w:val="none" w:sz="0" w:space="0" w:color="auto"/>
        <w:bottom w:val="none" w:sz="0" w:space="0" w:color="auto"/>
        <w:right w:val="none" w:sz="0" w:space="0" w:color="auto"/>
      </w:divBdr>
    </w:div>
    <w:div w:id="1259097735">
      <w:bodyDiv w:val="1"/>
      <w:marLeft w:val="0"/>
      <w:marRight w:val="0"/>
      <w:marTop w:val="0"/>
      <w:marBottom w:val="0"/>
      <w:divBdr>
        <w:top w:val="none" w:sz="0" w:space="0" w:color="auto"/>
        <w:left w:val="none" w:sz="0" w:space="0" w:color="auto"/>
        <w:bottom w:val="none" w:sz="0" w:space="0" w:color="auto"/>
        <w:right w:val="none" w:sz="0" w:space="0" w:color="auto"/>
      </w:divBdr>
      <w:divsChild>
        <w:div w:id="620110885">
          <w:marLeft w:val="274"/>
          <w:marRight w:val="0"/>
          <w:marTop w:val="0"/>
          <w:marBottom w:val="0"/>
          <w:divBdr>
            <w:top w:val="none" w:sz="0" w:space="0" w:color="auto"/>
            <w:left w:val="none" w:sz="0" w:space="0" w:color="auto"/>
            <w:bottom w:val="none" w:sz="0" w:space="0" w:color="auto"/>
            <w:right w:val="none" w:sz="0" w:space="0" w:color="auto"/>
          </w:divBdr>
        </w:div>
        <w:div w:id="1790591388">
          <w:marLeft w:val="274"/>
          <w:marRight w:val="0"/>
          <w:marTop w:val="0"/>
          <w:marBottom w:val="0"/>
          <w:divBdr>
            <w:top w:val="none" w:sz="0" w:space="0" w:color="auto"/>
            <w:left w:val="none" w:sz="0" w:space="0" w:color="auto"/>
            <w:bottom w:val="none" w:sz="0" w:space="0" w:color="auto"/>
            <w:right w:val="none" w:sz="0" w:space="0" w:color="auto"/>
          </w:divBdr>
        </w:div>
        <w:div w:id="161891327">
          <w:marLeft w:val="274"/>
          <w:marRight w:val="0"/>
          <w:marTop w:val="0"/>
          <w:marBottom w:val="0"/>
          <w:divBdr>
            <w:top w:val="none" w:sz="0" w:space="0" w:color="auto"/>
            <w:left w:val="none" w:sz="0" w:space="0" w:color="auto"/>
            <w:bottom w:val="none" w:sz="0" w:space="0" w:color="auto"/>
            <w:right w:val="none" w:sz="0" w:space="0" w:color="auto"/>
          </w:divBdr>
        </w:div>
        <w:div w:id="372509413">
          <w:marLeft w:val="274"/>
          <w:marRight w:val="0"/>
          <w:marTop w:val="0"/>
          <w:marBottom w:val="0"/>
          <w:divBdr>
            <w:top w:val="none" w:sz="0" w:space="0" w:color="auto"/>
            <w:left w:val="none" w:sz="0" w:space="0" w:color="auto"/>
            <w:bottom w:val="none" w:sz="0" w:space="0" w:color="auto"/>
            <w:right w:val="none" w:sz="0" w:space="0" w:color="auto"/>
          </w:divBdr>
        </w:div>
        <w:div w:id="886647910">
          <w:marLeft w:val="274"/>
          <w:marRight w:val="0"/>
          <w:marTop w:val="0"/>
          <w:marBottom w:val="0"/>
          <w:divBdr>
            <w:top w:val="none" w:sz="0" w:space="0" w:color="auto"/>
            <w:left w:val="none" w:sz="0" w:space="0" w:color="auto"/>
            <w:bottom w:val="none" w:sz="0" w:space="0" w:color="auto"/>
            <w:right w:val="none" w:sz="0" w:space="0" w:color="auto"/>
          </w:divBdr>
        </w:div>
        <w:div w:id="873037628">
          <w:marLeft w:val="274"/>
          <w:marRight w:val="0"/>
          <w:marTop w:val="0"/>
          <w:marBottom w:val="0"/>
          <w:divBdr>
            <w:top w:val="none" w:sz="0" w:space="0" w:color="auto"/>
            <w:left w:val="none" w:sz="0" w:space="0" w:color="auto"/>
            <w:bottom w:val="none" w:sz="0" w:space="0" w:color="auto"/>
            <w:right w:val="none" w:sz="0" w:space="0" w:color="auto"/>
          </w:divBdr>
        </w:div>
        <w:div w:id="431317744">
          <w:marLeft w:val="274"/>
          <w:marRight w:val="0"/>
          <w:marTop w:val="0"/>
          <w:marBottom w:val="0"/>
          <w:divBdr>
            <w:top w:val="none" w:sz="0" w:space="0" w:color="auto"/>
            <w:left w:val="none" w:sz="0" w:space="0" w:color="auto"/>
            <w:bottom w:val="none" w:sz="0" w:space="0" w:color="auto"/>
            <w:right w:val="none" w:sz="0" w:space="0" w:color="auto"/>
          </w:divBdr>
        </w:div>
        <w:div w:id="806359229">
          <w:marLeft w:val="274"/>
          <w:marRight w:val="0"/>
          <w:marTop w:val="0"/>
          <w:marBottom w:val="0"/>
          <w:divBdr>
            <w:top w:val="none" w:sz="0" w:space="0" w:color="auto"/>
            <w:left w:val="none" w:sz="0" w:space="0" w:color="auto"/>
            <w:bottom w:val="none" w:sz="0" w:space="0" w:color="auto"/>
            <w:right w:val="none" w:sz="0" w:space="0" w:color="auto"/>
          </w:divBdr>
        </w:div>
        <w:div w:id="2143503020">
          <w:marLeft w:val="274"/>
          <w:marRight w:val="0"/>
          <w:marTop w:val="0"/>
          <w:marBottom w:val="0"/>
          <w:divBdr>
            <w:top w:val="none" w:sz="0" w:space="0" w:color="auto"/>
            <w:left w:val="none" w:sz="0" w:space="0" w:color="auto"/>
            <w:bottom w:val="none" w:sz="0" w:space="0" w:color="auto"/>
            <w:right w:val="none" w:sz="0" w:space="0" w:color="auto"/>
          </w:divBdr>
        </w:div>
      </w:divsChild>
    </w:div>
    <w:div w:id="1272668256">
      <w:bodyDiv w:val="1"/>
      <w:marLeft w:val="0"/>
      <w:marRight w:val="0"/>
      <w:marTop w:val="0"/>
      <w:marBottom w:val="0"/>
      <w:divBdr>
        <w:top w:val="none" w:sz="0" w:space="0" w:color="auto"/>
        <w:left w:val="none" w:sz="0" w:space="0" w:color="auto"/>
        <w:bottom w:val="none" w:sz="0" w:space="0" w:color="auto"/>
        <w:right w:val="none" w:sz="0" w:space="0" w:color="auto"/>
      </w:divBdr>
    </w:div>
    <w:div w:id="1348211638">
      <w:bodyDiv w:val="1"/>
      <w:marLeft w:val="0"/>
      <w:marRight w:val="0"/>
      <w:marTop w:val="0"/>
      <w:marBottom w:val="0"/>
      <w:divBdr>
        <w:top w:val="none" w:sz="0" w:space="0" w:color="auto"/>
        <w:left w:val="none" w:sz="0" w:space="0" w:color="auto"/>
        <w:bottom w:val="none" w:sz="0" w:space="0" w:color="auto"/>
        <w:right w:val="none" w:sz="0" w:space="0" w:color="auto"/>
      </w:divBdr>
      <w:divsChild>
        <w:div w:id="2081365166">
          <w:marLeft w:val="173"/>
          <w:marRight w:val="0"/>
          <w:marTop w:val="0"/>
          <w:marBottom w:val="0"/>
          <w:divBdr>
            <w:top w:val="none" w:sz="0" w:space="0" w:color="auto"/>
            <w:left w:val="none" w:sz="0" w:space="0" w:color="auto"/>
            <w:bottom w:val="none" w:sz="0" w:space="0" w:color="auto"/>
            <w:right w:val="none" w:sz="0" w:space="0" w:color="auto"/>
          </w:divBdr>
        </w:div>
        <w:div w:id="2013489831">
          <w:marLeft w:val="173"/>
          <w:marRight w:val="0"/>
          <w:marTop w:val="0"/>
          <w:marBottom w:val="0"/>
          <w:divBdr>
            <w:top w:val="none" w:sz="0" w:space="0" w:color="auto"/>
            <w:left w:val="none" w:sz="0" w:space="0" w:color="auto"/>
            <w:bottom w:val="none" w:sz="0" w:space="0" w:color="auto"/>
            <w:right w:val="none" w:sz="0" w:space="0" w:color="auto"/>
          </w:divBdr>
        </w:div>
        <w:div w:id="759638536">
          <w:marLeft w:val="173"/>
          <w:marRight w:val="0"/>
          <w:marTop w:val="0"/>
          <w:marBottom w:val="0"/>
          <w:divBdr>
            <w:top w:val="none" w:sz="0" w:space="0" w:color="auto"/>
            <w:left w:val="none" w:sz="0" w:space="0" w:color="auto"/>
            <w:bottom w:val="none" w:sz="0" w:space="0" w:color="auto"/>
            <w:right w:val="none" w:sz="0" w:space="0" w:color="auto"/>
          </w:divBdr>
        </w:div>
        <w:div w:id="560479442">
          <w:marLeft w:val="173"/>
          <w:marRight w:val="0"/>
          <w:marTop w:val="0"/>
          <w:marBottom w:val="0"/>
          <w:divBdr>
            <w:top w:val="none" w:sz="0" w:space="0" w:color="auto"/>
            <w:left w:val="none" w:sz="0" w:space="0" w:color="auto"/>
            <w:bottom w:val="none" w:sz="0" w:space="0" w:color="auto"/>
            <w:right w:val="none" w:sz="0" w:space="0" w:color="auto"/>
          </w:divBdr>
        </w:div>
        <w:div w:id="1084843933">
          <w:marLeft w:val="173"/>
          <w:marRight w:val="0"/>
          <w:marTop w:val="0"/>
          <w:marBottom w:val="0"/>
          <w:divBdr>
            <w:top w:val="none" w:sz="0" w:space="0" w:color="auto"/>
            <w:left w:val="none" w:sz="0" w:space="0" w:color="auto"/>
            <w:bottom w:val="none" w:sz="0" w:space="0" w:color="auto"/>
            <w:right w:val="none" w:sz="0" w:space="0" w:color="auto"/>
          </w:divBdr>
        </w:div>
        <w:div w:id="71589232">
          <w:marLeft w:val="173"/>
          <w:marRight w:val="0"/>
          <w:marTop w:val="0"/>
          <w:marBottom w:val="0"/>
          <w:divBdr>
            <w:top w:val="none" w:sz="0" w:space="0" w:color="auto"/>
            <w:left w:val="none" w:sz="0" w:space="0" w:color="auto"/>
            <w:bottom w:val="none" w:sz="0" w:space="0" w:color="auto"/>
            <w:right w:val="none" w:sz="0" w:space="0" w:color="auto"/>
          </w:divBdr>
        </w:div>
        <w:div w:id="197160102">
          <w:marLeft w:val="173"/>
          <w:marRight w:val="0"/>
          <w:marTop w:val="0"/>
          <w:marBottom w:val="0"/>
          <w:divBdr>
            <w:top w:val="none" w:sz="0" w:space="0" w:color="auto"/>
            <w:left w:val="none" w:sz="0" w:space="0" w:color="auto"/>
            <w:bottom w:val="none" w:sz="0" w:space="0" w:color="auto"/>
            <w:right w:val="none" w:sz="0" w:space="0" w:color="auto"/>
          </w:divBdr>
        </w:div>
      </w:divsChild>
    </w:div>
    <w:div w:id="1379430294">
      <w:bodyDiv w:val="1"/>
      <w:marLeft w:val="0"/>
      <w:marRight w:val="0"/>
      <w:marTop w:val="0"/>
      <w:marBottom w:val="0"/>
      <w:divBdr>
        <w:top w:val="none" w:sz="0" w:space="0" w:color="auto"/>
        <w:left w:val="none" w:sz="0" w:space="0" w:color="auto"/>
        <w:bottom w:val="none" w:sz="0" w:space="0" w:color="auto"/>
        <w:right w:val="none" w:sz="0" w:space="0" w:color="auto"/>
      </w:divBdr>
      <w:divsChild>
        <w:div w:id="61295877">
          <w:marLeft w:val="360"/>
          <w:marRight w:val="0"/>
          <w:marTop w:val="0"/>
          <w:marBottom w:val="0"/>
          <w:divBdr>
            <w:top w:val="none" w:sz="0" w:space="0" w:color="auto"/>
            <w:left w:val="none" w:sz="0" w:space="0" w:color="auto"/>
            <w:bottom w:val="none" w:sz="0" w:space="0" w:color="auto"/>
            <w:right w:val="none" w:sz="0" w:space="0" w:color="auto"/>
          </w:divBdr>
        </w:div>
        <w:div w:id="1132165407">
          <w:marLeft w:val="360"/>
          <w:marRight w:val="0"/>
          <w:marTop w:val="0"/>
          <w:marBottom w:val="0"/>
          <w:divBdr>
            <w:top w:val="none" w:sz="0" w:space="0" w:color="auto"/>
            <w:left w:val="none" w:sz="0" w:space="0" w:color="auto"/>
            <w:bottom w:val="none" w:sz="0" w:space="0" w:color="auto"/>
            <w:right w:val="none" w:sz="0" w:space="0" w:color="auto"/>
          </w:divBdr>
        </w:div>
        <w:div w:id="785657953">
          <w:marLeft w:val="360"/>
          <w:marRight w:val="0"/>
          <w:marTop w:val="0"/>
          <w:marBottom w:val="0"/>
          <w:divBdr>
            <w:top w:val="none" w:sz="0" w:space="0" w:color="auto"/>
            <w:left w:val="none" w:sz="0" w:space="0" w:color="auto"/>
            <w:bottom w:val="none" w:sz="0" w:space="0" w:color="auto"/>
            <w:right w:val="none" w:sz="0" w:space="0" w:color="auto"/>
          </w:divBdr>
        </w:div>
        <w:div w:id="1405107047">
          <w:marLeft w:val="360"/>
          <w:marRight w:val="0"/>
          <w:marTop w:val="0"/>
          <w:marBottom w:val="0"/>
          <w:divBdr>
            <w:top w:val="none" w:sz="0" w:space="0" w:color="auto"/>
            <w:left w:val="none" w:sz="0" w:space="0" w:color="auto"/>
            <w:bottom w:val="none" w:sz="0" w:space="0" w:color="auto"/>
            <w:right w:val="none" w:sz="0" w:space="0" w:color="auto"/>
          </w:divBdr>
        </w:div>
        <w:div w:id="1923375119">
          <w:marLeft w:val="360"/>
          <w:marRight w:val="0"/>
          <w:marTop w:val="0"/>
          <w:marBottom w:val="0"/>
          <w:divBdr>
            <w:top w:val="none" w:sz="0" w:space="0" w:color="auto"/>
            <w:left w:val="none" w:sz="0" w:space="0" w:color="auto"/>
            <w:bottom w:val="none" w:sz="0" w:space="0" w:color="auto"/>
            <w:right w:val="none" w:sz="0" w:space="0" w:color="auto"/>
          </w:divBdr>
        </w:div>
      </w:divsChild>
    </w:div>
    <w:div w:id="1397321249">
      <w:bodyDiv w:val="1"/>
      <w:marLeft w:val="0"/>
      <w:marRight w:val="0"/>
      <w:marTop w:val="0"/>
      <w:marBottom w:val="0"/>
      <w:divBdr>
        <w:top w:val="none" w:sz="0" w:space="0" w:color="auto"/>
        <w:left w:val="none" w:sz="0" w:space="0" w:color="auto"/>
        <w:bottom w:val="none" w:sz="0" w:space="0" w:color="auto"/>
        <w:right w:val="none" w:sz="0" w:space="0" w:color="auto"/>
      </w:divBdr>
    </w:div>
    <w:div w:id="1439982860">
      <w:bodyDiv w:val="1"/>
      <w:marLeft w:val="0"/>
      <w:marRight w:val="0"/>
      <w:marTop w:val="0"/>
      <w:marBottom w:val="0"/>
      <w:divBdr>
        <w:top w:val="none" w:sz="0" w:space="0" w:color="auto"/>
        <w:left w:val="none" w:sz="0" w:space="0" w:color="auto"/>
        <w:bottom w:val="none" w:sz="0" w:space="0" w:color="auto"/>
        <w:right w:val="none" w:sz="0" w:space="0" w:color="auto"/>
      </w:divBdr>
      <w:divsChild>
        <w:div w:id="233440314">
          <w:marLeft w:val="274"/>
          <w:marRight w:val="0"/>
          <w:marTop w:val="0"/>
          <w:marBottom w:val="0"/>
          <w:divBdr>
            <w:top w:val="none" w:sz="0" w:space="0" w:color="auto"/>
            <w:left w:val="none" w:sz="0" w:space="0" w:color="auto"/>
            <w:bottom w:val="none" w:sz="0" w:space="0" w:color="auto"/>
            <w:right w:val="none" w:sz="0" w:space="0" w:color="auto"/>
          </w:divBdr>
        </w:div>
        <w:div w:id="1794861264">
          <w:marLeft w:val="274"/>
          <w:marRight w:val="0"/>
          <w:marTop w:val="0"/>
          <w:marBottom w:val="0"/>
          <w:divBdr>
            <w:top w:val="none" w:sz="0" w:space="0" w:color="auto"/>
            <w:left w:val="none" w:sz="0" w:space="0" w:color="auto"/>
            <w:bottom w:val="none" w:sz="0" w:space="0" w:color="auto"/>
            <w:right w:val="none" w:sz="0" w:space="0" w:color="auto"/>
          </w:divBdr>
        </w:div>
        <w:div w:id="410663215">
          <w:marLeft w:val="274"/>
          <w:marRight w:val="0"/>
          <w:marTop w:val="0"/>
          <w:marBottom w:val="0"/>
          <w:divBdr>
            <w:top w:val="none" w:sz="0" w:space="0" w:color="auto"/>
            <w:left w:val="none" w:sz="0" w:space="0" w:color="auto"/>
            <w:bottom w:val="none" w:sz="0" w:space="0" w:color="auto"/>
            <w:right w:val="none" w:sz="0" w:space="0" w:color="auto"/>
          </w:divBdr>
        </w:div>
        <w:div w:id="29768505">
          <w:marLeft w:val="274"/>
          <w:marRight w:val="0"/>
          <w:marTop w:val="0"/>
          <w:marBottom w:val="0"/>
          <w:divBdr>
            <w:top w:val="none" w:sz="0" w:space="0" w:color="auto"/>
            <w:left w:val="none" w:sz="0" w:space="0" w:color="auto"/>
            <w:bottom w:val="none" w:sz="0" w:space="0" w:color="auto"/>
            <w:right w:val="none" w:sz="0" w:space="0" w:color="auto"/>
          </w:divBdr>
        </w:div>
        <w:div w:id="2105758009">
          <w:marLeft w:val="274"/>
          <w:marRight w:val="0"/>
          <w:marTop w:val="0"/>
          <w:marBottom w:val="0"/>
          <w:divBdr>
            <w:top w:val="none" w:sz="0" w:space="0" w:color="auto"/>
            <w:left w:val="none" w:sz="0" w:space="0" w:color="auto"/>
            <w:bottom w:val="none" w:sz="0" w:space="0" w:color="auto"/>
            <w:right w:val="none" w:sz="0" w:space="0" w:color="auto"/>
          </w:divBdr>
        </w:div>
        <w:div w:id="315033231">
          <w:marLeft w:val="274"/>
          <w:marRight w:val="0"/>
          <w:marTop w:val="0"/>
          <w:marBottom w:val="0"/>
          <w:divBdr>
            <w:top w:val="none" w:sz="0" w:space="0" w:color="auto"/>
            <w:left w:val="none" w:sz="0" w:space="0" w:color="auto"/>
            <w:bottom w:val="none" w:sz="0" w:space="0" w:color="auto"/>
            <w:right w:val="none" w:sz="0" w:space="0" w:color="auto"/>
          </w:divBdr>
        </w:div>
        <w:div w:id="1657680672">
          <w:marLeft w:val="274"/>
          <w:marRight w:val="0"/>
          <w:marTop w:val="0"/>
          <w:marBottom w:val="0"/>
          <w:divBdr>
            <w:top w:val="none" w:sz="0" w:space="0" w:color="auto"/>
            <w:left w:val="none" w:sz="0" w:space="0" w:color="auto"/>
            <w:bottom w:val="none" w:sz="0" w:space="0" w:color="auto"/>
            <w:right w:val="none" w:sz="0" w:space="0" w:color="auto"/>
          </w:divBdr>
        </w:div>
        <w:div w:id="1262957675">
          <w:marLeft w:val="274"/>
          <w:marRight w:val="0"/>
          <w:marTop w:val="0"/>
          <w:marBottom w:val="0"/>
          <w:divBdr>
            <w:top w:val="none" w:sz="0" w:space="0" w:color="auto"/>
            <w:left w:val="none" w:sz="0" w:space="0" w:color="auto"/>
            <w:bottom w:val="none" w:sz="0" w:space="0" w:color="auto"/>
            <w:right w:val="none" w:sz="0" w:space="0" w:color="auto"/>
          </w:divBdr>
        </w:div>
        <w:div w:id="833684919">
          <w:marLeft w:val="274"/>
          <w:marRight w:val="0"/>
          <w:marTop w:val="0"/>
          <w:marBottom w:val="0"/>
          <w:divBdr>
            <w:top w:val="none" w:sz="0" w:space="0" w:color="auto"/>
            <w:left w:val="none" w:sz="0" w:space="0" w:color="auto"/>
            <w:bottom w:val="none" w:sz="0" w:space="0" w:color="auto"/>
            <w:right w:val="none" w:sz="0" w:space="0" w:color="auto"/>
          </w:divBdr>
        </w:div>
        <w:div w:id="1024788256">
          <w:marLeft w:val="274"/>
          <w:marRight w:val="0"/>
          <w:marTop w:val="0"/>
          <w:marBottom w:val="0"/>
          <w:divBdr>
            <w:top w:val="none" w:sz="0" w:space="0" w:color="auto"/>
            <w:left w:val="none" w:sz="0" w:space="0" w:color="auto"/>
            <w:bottom w:val="none" w:sz="0" w:space="0" w:color="auto"/>
            <w:right w:val="none" w:sz="0" w:space="0" w:color="auto"/>
          </w:divBdr>
        </w:div>
      </w:divsChild>
    </w:div>
    <w:div w:id="1476488589">
      <w:bodyDiv w:val="1"/>
      <w:marLeft w:val="0"/>
      <w:marRight w:val="0"/>
      <w:marTop w:val="0"/>
      <w:marBottom w:val="0"/>
      <w:divBdr>
        <w:top w:val="none" w:sz="0" w:space="0" w:color="auto"/>
        <w:left w:val="none" w:sz="0" w:space="0" w:color="auto"/>
        <w:bottom w:val="none" w:sz="0" w:space="0" w:color="auto"/>
        <w:right w:val="none" w:sz="0" w:space="0" w:color="auto"/>
      </w:divBdr>
    </w:div>
    <w:div w:id="1517841540">
      <w:bodyDiv w:val="1"/>
      <w:marLeft w:val="0"/>
      <w:marRight w:val="0"/>
      <w:marTop w:val="0"/>
      <w:marBottom w:val="0"/>
      <w:divBdr>
        <w:top w:val="none" w:sz="0" w:space="0" w:color="auto"/>
        <w:left w:val="none" w:sz="0" w:space="0" w:color="auto"/>
        <w:bottom w:val="none" w:sz="0" w:space="0" w:color="auto"/>
        <w:right w:val="none" w:sz="0" w:space="0" w:color="auto"/>
      </w:divBdr>
    </w:div>
    <w:div w:id="1597127881">
      <w:bodyDiv w:val="1"/>
      <w:marLeft w:val="0"/>
      <w:marRight w:val="0"/>
      <w:marTop w:val="0"/>
      <w:marBottom w:val="0"/>
      <w:divBdr>
        <w:top w:val="none" w:sz="0" w:space="0" w:color="auto"/>
        <w:left w:val="none" w:sz="0" w:space="0" w:color="auto"/>
        <w:bottom w:val="none" w:sz="0" w:space="0" w:color="auto"/>
        <w:right w:val="none" w:sz="0" w:space="0" w:color="auto"/>
      </w:divBdr>
    </w:div>
    <w:div w:id="1714110151">
      <w:bodyDiv w:val="1"/>
      <w:marLeft w:val="0"/>
      <w:marRight w:val="0"/>
      <w:marTop w:val="0"/>
      <w:marBottom w:val="0"/>
      <w:divBdr>
        <w:top w:val="none" w:sz="0" w:space="0" w:color="auto"/>
        <w:left w:val="none" w:sz="0" w:space="0" w:color="auto"/>
        <w:bottom w:val="none" w:sz="0" w:space="0" w:color="auto"/>
        <w:right w:val="none" w:sz="0" w:space="0" w:color="auto"/>
      </w:divBdr>
      <w:divsChild>
        <w:div w:id="707220875">
          <w:marLeft w:val="274"/>
          <w:marRight w:val="0"/>
          <w:marTop w:val="60"/>
          <w:marBottom w:val="0"/>
          <w:divBdr>
            <w:top w:val="none" w:sz="0" w:space="0" w:color="auto"/>
            <w:left w:val="none" w:sz="0" w:space="0" w:color="auto"/>
            <w:bottom w:val="none" w:sz="0" w:space="0" w:color="auto"/>
            <w:right w:val="none" w:sz="0" w:space="0" w:color="auto"/>
          </w:divBdr>
        </w:div>
        <w:div w:id="1064068351">
          <w:marLeft w:val="274"/>
          <w:marRight w:val="0"/>
          <w:marTop w:val="60"/>
          <w:marBottom w:val="0"/>
          <w:divBdr>
            <w:top w:val="none" w:sz="0" w:space="0" w:color="auto"/>
            <w:left w:val="none" w:sz="0" w:space="0" w:color="auto"/>
            <w:bottom w:val="none" w:sz="0" w:space="0" w:color="auto"/>
            <w:right w:val="none" w:sz="0" w:space="0" w:color="auto"/>
          </w:divBdr>
        </w:div>
        <w:div w:id="625354819">
          <w:marLeft w:val="274"/>
          <w:marRight w:val="0"/>
          <w:marTop w:val="0"/>
          <w:marBottom w:val="0"/>
          <w:divBdr>
            <w:top w:val="none" w:sz="0" w:space="0" w:color="auto"/>
            <w:left w:val="none" w:sz="0" w:space="0" w:color="auto"/>
            <w:bottom w:val="none" w:sz="0" w:space="0" w:color="auto"/>
            <w:right w:val="none" w:sz="0" w:space="0" w:color="auto"/>
          </w:divBdr>
        </w:div>
        <w:div w:id="151410966">
          <w:marLeft w:val="274"/>
          <w:marRight w:val="0"/>
          <w:marTop w:val="0"/>
          <w:marBottom w:val="0"/>
          <w:divBdr>
            <w:top w:val="none" w:sz="0" w:space="0" w:color="auto"/>
            <w:left w:val="none" w:sz="0" w:space="0" w:color="auto"/>
            <w:bottom w:val="none" w:sz="0" w:space="0" w:color="auto"/>
            <w:right w:val="none" w:sz="0" w:space="0" w:color="auto"/>
          </w:divBdr>
        </w:div>
        <w:div w:id="678652715">
          <w:marLeft w:val="274"/>
          <w:marRight w:val="0"/>
          <w:marTop w:val="0"/>
          <w:marBottom w:val="0"/>
          <w:divBdr>
            <w:top w:val="none" w:sz="0" w:space="0" w:color="auto"/>
            <w:left w:val="none" w:sz="0" w:space="0" w:color="auto"/>
            <w:bottom w:val="none" w:sz="0" w:space="0" w:color="auto"/>
            <w:right w:val="none" w:sz="0" w:space="0" w:color="auto"/>
          </w:divBdr>
        </w:div>
      </w:divsChild>
    </w:div>
    <w:div w:id="1736972297">
      <w:bodyDiv w:val="1"/>
      <w:marLeft w:val="0"/>
      <w:marRight w:val="0"/>
      <w:marTop w:val="0"/>
      <w:marBottom w:val="0"/>
      <w:divBdr>
        <w:top w:val="none" w:sz="0" w:space="0" w:color="auto"/>
        <w:left w:val="none" w:sz="0" w:space="0" w:color="auto"/>
        <w:bottom w:val="none" w:sz="0" w:space="0" w:color="auto"/>
        <w:right w:val="none" w:sz="0" w:space="0" w:color="auto"/>
      </w:divBdr>
      <w:divsChild>
        <w:div w:id="1331562674">
          <w:marLeft w:val="259"/>
          <w:marRight w:val="0"/>
          <w:marTop w:val="0"/>
          <w:marBottom w:val="0"/>
          <w:divBdr>
            <w:top w:val="none" w:sz="0" w:space="0" w:color="auto"/>
            <w:left w:val="none" w:sz="0" w:space="0" w:color="auto"/>
            <w:bottom w:val="none" w:sz="0" w:space="0" w:color="auto"/>
            <w:right w:val="none" w:sz="0" w:space="0" w:color="auto"/>
          </w:divBdr>
        </w:div>
        <w:div w:id="876510911">
          <w:marLeft w:val="259"/>
          <w:marRight w:val="0"/>
          <w:marTop w:val="0"/>
          <w:marBottom w:val="0"/>
          <w:divBdr>
            <w:top w:val="none" w:sz="0" w:space="0" w:color="auto"/>
            <w:left w:val="none" w:sz="0" w:space="0" w:color="auto"/>
            <w:bottom w:val="none" w:sz="0" w:space="0" w:color="auto"/>
            <w:right w:val="none" w:sz="0" w:space="0" w:color="auto"/>
          </w:divBdr>
        </w:div>
        <w:div w:id="227033573">
          <w:marLeft w:val="259"/>
          <w:marRight w:val="0"/>
          <w:marTop w:val="0"/>
          <w:marBottom w:val="0"/>
          <w:divBdr>
            <w:top w:val="none" w:sz="0" w:space="0" w:color="auto"/>
            <w:left w:val="none" w:sz="0" w:space="0" w:color="auto"/>
            <w:bottom w:val="none" w:sz="0" w:space="0" w:color="auto"/>
            <w:right w:val="none" w:sz="0" w:space="0" w:color="auto"/>
          </w:divBdr>
        </w:div>
        <w:div w:id="1025059049">
          <w:marLeft w:val="259"/>
          <w:marRight w:val="0"/>
          <w:marTop w:val="0"/>
          <w:marBottom w:val="0"/>
          <w:divBdr>
            <w:top w:val="none" w:sz="0" w:space="0" w:color="auto"/>
            <w:left w:val="none" w:sz="0" w:space="0" w:color="auto"/>
            <w:bottom w:val="none" w:sz="0" w:space="0" w:color="auto"/>
            <w:right w:val="none" w:sz="0" w:space="0" w:color="auto"/>
          </w:divBdr>
        </w:div>
        <w:div w:id="1326519483">
          <w:marLeft w:val="259"/>
          <w:marRight w:val="0"/>
          <w:marTop w:val="0"/>
          <w:marBottom w:val="0"/>
          <w:divBdr>
            <w:top w:val="none" w:sz="0" w:space="0" w:color="auto"/>
            <w:left w:val="none" w:sz="0" w:space="0" w:color="auto"/>
            <w:bottom w:val="none" w:sz="0" w:space="0" w:color="auto"/>
            <w:right w:val="none" w:sz="0" w:space="0" w:color="auto"/>
          </w:divBdr>
        </w:div>
      </w:divsChild>
    </w:div>
    <w:div w:id="1779788402">
      <w:bodyDiv w:val="1"/>
      <w:marLeft w:val="0"/>
      <w:marRight w:val="0"/>
      <w:marTop w:val="0"/>
      <w:marBottom w:val="0"/>
      <w:divBdr>
        <w:top w:val="none" w:sz="0" w:space="0" w:color="auto"/>
        <w:left w:val="none" w:sz="0" w:space="0" w:color="auto"/>
        <w:bottom w:val="none" w:sz="0" w:space="0" w:color="auto"/>
        <w:right w:val="none" w:sz="0" w:space="0" w:color="auto"/>
      </w:divBdr>
    </w:div>
    <w:div w:id="1856963911">
      <w:bodyDiv w:val="1"/>
      <w:marLeft w:val="0"/>
      <w:marRight w:val="0"/>
      <w:marTop w:val="0"/>
      <w:marBottom w:val="0"/>
      <w:divBdr>
        <w:top w:val="none" w:sz="0" w:space="0" w:color="auto"/>
        <w:left w:val="none" w:sz="0" w:space="0" w:color="auto"/>
        <w:bottom w:val="none" w:sz="0" w:space="0" w:color="auto"/>
        <w:right w:val="none" w:sz="0" w:space="0" w:color="auto"/>
      </w:divBdr>
    </w:div>
    <w:div w:id="1908491027">
      <w:bodyDiv w:val="1"/>
      <w:marLeft w:val="0"/>
      <w:marRight w:val="0"/>
      <w:marTop w:val="0"/>
      <w:marBottom w:val="0"/>
      <w:divBdr>
        <w:top w:val="none" w:sz="0" w:space="0" w:color="auto"/>
        <w:left w:val="none" w:sz="0" w:space="0" w:color="auto"/>
        <w:bottom w:val="none" w:sz="0" w:space="0" w:color="auto"/>
        <w:right w:val="none" w:sz="0" w:space="0" w:color="auto"/>
      </w:divBdr>
    </w:div>
    <w:div w:id="2057004512">
      <w:bodyDiv w:val="1"/>
      <w:marLeft w:val="0"/>
      <w:marRight w:val="0"/>
      <w:marTop w:val="0"/>
      <w:marBottom w:val="0"/>
      <w:divBdr>
        <w:top w:val="none" w:sz="0" w:space="0" w:color="auto"/>
        <w:left w:val="none" w:sz="0" w:space="0" w:color="auto"/>
        <w:bottom w:val="none" w:sz="0" w:space="0" w:color="auto"/>
        <w:right w:val="none" w:sz="0" w:space="0" w:color="auto"/>
      </w:divBdr>
      <w:divsChild>
        <w:div w:id="295138465">
          <w:marLeft w:val="173"/>
          <w:marRight w:val="0"/>
          <w:marTop w:val="0"/>
          <w:marBottom w:val="0"/>
          <w:divBdr>
            <w:top w:val="none" w:sz="0" w:space="0" w:color="auto"/>
            <w:left w:val="none" w:sz="0" w:space="0" w:color="auto"/>
            <w:bottom w:val="none" w:sz="0" w:space="0" w:color="auto"/>
            <w:right w:val="none" w:sz="0" w:space="0" w:color="auto"/>
          </w:divBdr>
        </w:div>
        <w:div w:id="419300146">
          <w:marLeft w:val="173"/>
          <w:marRight w:val="0"/>
          <w:marTop w:val="0"/>
          <w:marBottom w:val="0"/>
          <w:divBdr>
            <w:top w:val="none" w:sz="0" w:space="0" w:color="auto"/>
            <w:left w:val="none" w:sz="0" w:space="0" w:color="auto"/>
            <w:bottom w:val="none" w:sz="0" w:space="0" w:color="auto"/>
            <w:right w:val="none" w:sz="0" w:space="0" w:color="auto"/>
          </w:divBdr>
        </w:div>
        <w:div w:id="1917130159">
          <w:marLeft w:val="173"/>
          <w:marRight w:val="0"/>
          <w:marTop w:val="0"/>
          <w:marBottom w:val="0"/>
          <w:divBdr>
            <w:top w:val="none" w:sz="0" w:space="0" w:color="auto"/>
            <w:left w:val="none" w:sz="0" w:space="0" w:color="auto"/>
            <w:bottom w:val="none" w:sz="0" w:space="0" w:color="auto"/>
            <w:right w:val="none" w:sz="0" w:space="0" w:color="auto"/>
          </w:divBdr>
        </w:div>
        <w:div w:id="183793020">
          <w:marLeft w:val="173"/>
          <w:marRight w:val="0"/>
          <w:marTop w:val="0"/>
          <w:marBottom w:val="0"/>
          <w:divBdr>
            <w:top w:val="none" w:sz="0" w:space="0" w:color="auto"/>
            <w:left w:val="none" w:sz="0" w:space="0" w:color="auto"/>
            <w:bottom w:val="none" w:sz="0" w:space="0" w:color="auto"/>
            <w:right w:val="none" w:sz="0" w:space="0" w:color="auto"/>
          </w:divBdr>
        </w:div>
        <w:div w:id="395053688">
          <w:marLeft w:val="173"/>
          <w:marRight w:val="0"/>
          <w:marTop w:val="0"/>
          <w:marBottom w:val="0"/>
          <w:divBdr>
            <w:top w:val="none" w:sz="0" w:space="0" w:color="auto"/>
            <w:left w:val="none" w:sz="0" w:space="0" w:color="auto"/>
            <w:bottom w:val="none" w:sz="0" w:space="0" w:color="auto"/>
            <w:right w:val="none" w:sz="0" w:space="0" w:color="auto"/>
          </w:divBdr>
        </w:div>
        <w:div w:id="461072526">
          <w:marLeft w:val="173"/>
          <w:marRight w:val="0"/>
          <w:marTop w:val="0"/>
          <w:marBottom w:val="0"/>
          <w:divBdr>
            <w:top w:val="none" w:sz="0" w:space="0" w:color="auto"/>
            <w:left w:val="none" w:sz="0" w:space="0" w:color="auto"/>
            <w:bottom w:val="none" w:sz="0" w:space="0" w:color="auto"/>
            <w:right w:val="none" w:sz="0" w:space="0" w:color="auto"/>
          </w:divBdr>
        </w:div>
        <w:div w:id="366683404">
          <w:marLeft w:val="173"/>
          <w:marRight w:val="0"/>
          <w:marTop w:val="0"/>
          <w:marBottom w:val="0"/>
          <w:divBdr>
            <w:top w:val="none" w:sz="0" w:space="0" w:color="auto"/>
            <w:left w:val="none" w:sz="0" w:space="0" w:color="auto"/>
            <w:bottom w:val="none" w:sz="0" w:space="0" w:color="auto"/>
            <w:right w:val="none" w:sz="0" w:space="0" w:color="auto"/>
          </w:divBdr>
        </w:div>
        <w:div w:id="415051503">
          <w:marLeft w:val="173"/>
          <w:marRight w:val="0"/>
          <w:marTop w:val="0"/>
          <w:marBottom w:val="0"/>
          <w:divBdr>
            <w:top w:val="none" w:sz="0" w:space="0" w:color="auto"/>
            <w:left w:val="none" w:sz="0" w:space="0" w:color="auto"/>
            <w:bottom w:val="none" w:sz="0" w:space="0" w:color="auto"/>
            <w:right w:val="none" w:sz="0" w:space="0" w:color="auto"/>
          </w:divBdr>
        </w:div>
        <w:div w:id="143277604">
          <w:marLeft w:val="173"/>
          <w:marRight w:val="0"/>
          <w:marTop w:val="0"/>
          <w:marBottom w:val="0"/>
          <w:divBdr>
            <w:top w:val="none" w:sz="0" w:space="0" w:color="auto"/>
            <w:left w:val="none" w:sz="0" w:space="0" w:color="auto"/>
            <w:bottom w:val="none" w:sz="0" w:space="0" w:color="auto"/>
            <w:right w:val="none" w:sz="0" w:space="0" w:color="auto"/>
          </w:divBdr>
        </w:div>
      </w:divsChild>
    </w:div>
    <w:div w:id="2075621700">
      <w:bodyDiv w:val="1"/>
      <w:marLeft w:val="0"/>
      <w:marRight w:val="0"/>
      <w:marTop w:val="0"/>
      <w:marBottom w:val="0"/>
      <w:divBdr>
        <w:top w:val="none" w:sz="0" w:space="0" w:color="auto"/>
        <w:left w:val="none" w:sz="0" w:space="0" w:color="auto"/>
        <w:bottom w:val="none" w:sz="0" w:space="0" w:color="auto"/>
        <w:right w:val="none" w:sz="0" w:space="0" w:color="auto"/>
      </w:divBdr>
    </w:div>
    <w:div w:id="2096852907">
      <w:bodyDiv w:val="1"/>
      <w:marLeft w:val="0"/>
      <w:marRight w:val="0"/>
      <w:marTop w:val="0"/>
      <w:marBottom w:val="0"/>
      <w:divBdr>
        <w:top w:val="none" w:sz="0" w:space="0" w:color="auto"/>
        <w:left w:val="none" w:sz="0" w:space="0" w:color="auto"/>
        <w:bottom w:val="none" w:sz="0" w:space="0" w:color="auto"/>
        <w:right w:val="none" w:sz="0" w:space="0" w:color="auto"/>
      </w:divBdr>
    </w:div>
    <w:div w:id="21236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hii.ca.gov/calohi/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764</Words>
  <Characters>4031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Patient Authorization Guidance - Substance Use Disorder</vt:lpstr>
    </vt:vector>
  </TitlesOfParts>
  <Company>CalOHII</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Authorization Guidance - Substance Use Disorder</dc:title>
  <dc:subject>Guidance for SUD</dc:subject>
  <dc:creator>CalOHII</dc:creator>
  <cp:keywords/>
  <dc:description/>
  <cp:lastModifiedBy>Babb, Rochelle@OHI</cp:lastModifiedBy>
  <cp:revision>4</cp:revision>
  <cp:lastPrinted>2019-06-13T18:13:00Z</cp:lastPrinted>
  <dcterms:created xsi:type="dcterms:W3CDTF">2019-06-13T19:19:00Z</dcterms:created>
  <dcterms:modified xsi:type="dcterms:W3CDTF">2019-06-18T16:59:00Z</dcterms:modified>
</cp:coreProperties>
</file>